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yle18"/>
        <w:spacing w:before="0" w:after="0"/>
        <w:jc w:val="center"/>
        <w:rPr/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2844800</wp:posOffset>
            </wp:positionH>
            <wp:positionV relativeFrom="paragraph">
              <wp:posOffset>-488315</wp:posOffset>
            </wp:positionV>
            <wp:extent cx="407670" cy="588010"/>
            <wp:effectExtent l="0" t="0" r="0" b="0"/>
            <wp:wrapTopAndBottom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ВИКОНАВЧИЙ КОМІТЕТ ПОКРОВСЬКОЇ МІСЬКОЇ РАДИ</w:t>
      </w:r>
    </w:p>
    <w:p>
      <w:pPr>
        <w:pStyle w:val="Style18"/>
        <w:spacing w:before="0" w:after="0"/>
        <w:jc w:val="center"/>
        <w:rPr/>
      </w:pPr>
      <w:r>
        <w:rPr>
          <w:b/>
          <w:bCs/>
          <w:sz w:val="28"/>
          <w:szCs w:val="28"/>
        </w:rPr>
        <w:t>ДНІПРОПЕТРОВСЬКОЇ ОБЛАСТІ</w:t>
      </w:r>
    </w:p>
    <w:p>
      <w:pPr>
        <w:pStyle w:val="Style18"/>
        <w:spacing w:before="0" w:after="0"/>
        <w:jc w:val="center"/>
        <w:rPr>
          <w:b/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p>
      <w:pPr>
        <w:pStyle w:val="Style18"/>
        <w:spacing w:before="0" w:after="0"/>
        <w:jc w:val="center"/>
        <w:rPr/>
      </w:pPr>
      <w:r>
        <w:rPr>
          <w:b/>
          <w:bCs/>
          <w:sz w:val="28"/>
          <w:szCs w:val="28"/>
        </w:rPr>
        <w:t xml:space="preserve">РІШЕННЯ </w:t>
      </w:r>
    </w:p>
    <w:p>
      <w:pPr>
        <w:pStyle w:val="21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02.04.2024  </w:t>
      </w:r>
      <w:r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>
        <w:rPr>
          <w:sz w:val="20"/>
        </w:rPr>
        <w:t xml:space="preserve">м.Покров  </w:t>
      </w:r>
      <w:r>
        <w:rPr>
          <w:b/>
          <w:bCs/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№</w:t>
      </w:r>
      <w:r>
        <w:rPr>
          <w:sz w:val="28"/>
          <w:szCs w:val="28"/>
        </w:rPr>
        <w:t>271/06-53-24</w:t>
      </w:r>
      <w:r>
        <w:rPr>
          <w:b/>
          <w:bCs/>
          <w:sz w:val="28"/>
          <w:szCs w:val="28"/>
        </w:rPr>
        <w:t xml:space="preserve"> </w:t>
      </w:r>
    </w:p>
    <w:p>
      <w:pPr>
        <w:pStyle w:val="Style18"/>
        <w:spacing w:before="0" w:after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auto" w:line="240" w:before="0" w:after="143"/>
        <w:jc w:val="both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 xml:space="preserve">Про затвердження протоколу №2 засідання місцевої комісії щодо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будинків, забезпечення житлом дітей-сиріт, дітей, позбавлених батьківського піклування, осіб з їх числа </w:t>
      </w:r>
    </w:p>
    <w:p>
      <w:pPr>
        <w:pStyle w:val="Normal"/>
        <w:spacing w:lineRule="auto" w:line="240" w:before="0" w:after="143"/>
        <w:jc w:val="both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spacing w:lineRule="auto" w:line="240" w:before="0" w:after="143"/>
        <w:ind w:firstLine="708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Керуючись</w:t>
      </w: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 xml:space="preserve"> підпунктом 4 пункту «б» ст.34 Закону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України «Про місцеве самоврядування в Україні», на виконання Порядку та умов надання субвенції з державного бюджету місцевим бюджетам </w:t>
      </w: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 xml:space="preserve">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 травня 2021 р. №615 «Деякі питання забезпечення дітей-сиріт, дітей, позбавлених батьківського піклування, осіб з їх числа житлом та підтримки малих групових будинків»,  </w:t>
      </w:r>
      <w:r>
        <w:rPr>
          <w:rFonts w:cs="Times New Roman" w:ascii="Times New Roman" w:hAnsi="Times New Roman"/>
          <w:color w:val="000000"/>
          <w:sz w:val="27"/>
          <w:szCs w:val="27"/>
        </w:rPr>
        <w:t>виконавчий комітет Покровської міської ради Дніпропетровської області</w:t>
      </w:r>
    </w:p>
    <w:p>
      <w:pPr>
        <w:pStyle w:val="Normal"/>
        <w:spacing w:lineRule="auto" w:line="240" w:before="0" w:after="86"/>
        <w:rPr>
          <w:sz w:val="27"/>
          <w:szCs w:val="27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ВИРІШИВ:</w:t>
      </w:r>
    </w:p>
    <w:p>
      <w:pPr>
        <w:pStyle w:val="Normal"/>
        <w:spacing w:lineRule="auto" w:line="240" w:before="0" w:after="86"/>
        <w:ind w:firstLine="708"/>
        <w:jc w:val="both"/>
        <w:rPr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>1.Затвердити протокол №2 засідання місцевої комісії щодо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будинків, забезпечення житлом дітей-сиріт, дітей, позбавлених батьківського піклування, осіб з їх числа (далі засідання місцевої комісії), що додається.</w:t>
      </w:r>
    </w:p>
    <w:p>
      <w:pPr>
        <w:pStyle w:val="Normal"/>
        <w:spacing w:lineRule="auto" w:line="240" w:before="0" w:after="0"/>
        <w:ind w:firstLine="708"/>
        <w:jc w:val="both"/>
        <w:rPr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 xml:space="preserve">2.Службі у справах дітей виконавчого комітету </w:t>
      </w:r>
      <w:r>
        <w:rPr>
          <w:rFonts w:eastAsia="Times New Roman" w:cs="Times New Roman" w:ascii="Times New Roman" w:hAnsi="Times New Roman"/>
          <w:bCs/>
          <w:color w:val="000000"/>
          <w:sz w:val="27"/>
          <w:szCs w:val="27"/>
          <w:lang w:eastAsia="ru-RU"/>
        </w:rPr>
        <w:t xml:space="preserve">Покровської міської ради Дніпропетровської області – один примірник протоколу №2 </w:t>
      </w: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 xml:space="preserve">засідання місцевої комісії, затвердженого рішенням </w:t>
      </w:r>
      <w:r>
        <w:rPr>
          <w:rFonts w:eastAsia="Times New Roman" w:cs="Times New Roman" w:ascii="Times New Roman" w:hAnsi="Times New Roman"/>
          <w:bCs/>
          <w:color w:val="000000"/>
          <w:sz w:val="27"/>
          <w:szCs w:val="27"/>
          <w:lang w:eastAsia="ru-RU"/>
        </w:rPr>
        <w:t>виконавчого комітету Покровської міської ради Дніпропетровської області, надіслати до Дніпропетровської обласної державної адміністрації.</w:t>
      </w:r>
    </w:p>
    <w:p>
      <w:pPr>
        <w:pStyle w:val="Normal"/>
        <w:spacing w:lineRule="auto" w:line="240" w:before="0" w:after="0"/>
        <w:ind w:firstLine="708"/>
        <w:jc w:val="both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7"/>
          <w:szCs w:val="27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>3.</w:t>
      </w:r>
      <w:r>
        <w:rPr>
          <w:rFonts w:eastAsia="Times New Roman" w:cs="Times New Roman" w:ascii="Times New Roman" w:hAnsi="Times New Roman"/>
          <w:bCs/>
          <w:color w:val="000000"/>
          <w:sz w:val="27"/>
          <w:szCs w:val="27"/>
          <w:lang w:eastAsia="ru-RU"/>
        </w:rPr>
        <w:t>Координацію роботи щодо виконання даного рішення покласти на  службу у справах дітей (ГОРЧАКОВУ Дар'ю), контроль - на заступника міського голови ВІДЯЄВУ Ганну.</w:t>
      </w:r>
    </w:p>
    <w:p>
      <w:pPr>
        <w:pStyle w:val="Normal"/>
        <w:spacing w:lineRule="auto" w:line="240" w:before="0" w:after="0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cs="Times New Roman" w:ascii="Times New Roman" w:hAnsi="Times New Roman"/>
          <w:bCs/>
          <w:sz w:val="27"/>
          <w:szCs w:val="27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cs="Times New Roman" w:ascii="Times New Roman" w:hAnsi="Times New Roman"/>
          <w:bCs/>
          <w:sz w:val="27"/>
          <w:szCs w:val="27"/>
        </w:rPr>
      </w:r>
    </w:p>
    <w:p>
      <w:pPr>
        <w:pStyle w:val="Normal"/>
        <w:spacing w:lineRule="auto" w:line="240" w:before="0" w:after="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bCs/>
          <w:sz w:val="27"/>
          <w:szCs w:val="27"/>
        </w:rPr>
        <w:t>Міський голова                                                                        Олександр ШАПОВАЛ</w:t>
      </w:r>
    </w:p>
    <w:sectPr>
      <w:type w:val="nextPage"/>
      <w:pgSz w:w="11906" w:h="16838"/>
      <w:pgMar w:left="1701" w:right="567" w:gutter="0" w:header="0" w:top="426" w:footer="0" w:bottom="15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zh-CN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Шрифт абзацу за замовчуванням1"/>
    <w:qFormat/>
    <w:rPr/>
  </w:style>
  <w:style w:type="character" w:styleId="Style14" w:customStyle="1">
    <w:name w:val="Основной шрифт абзаца"/>
    <w:qFormat/>
    <w:rPr/>
  </w:style>
  <w:style w:type="character" w:styleId="Style15" w:customStyle="1">
    <w:name w:val="Основной текст Знак"/>
    <w:qFormat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FontStyle15" w:customStyle="1">
    <w:name w:val="Font Style15"/>
    <w:qFormat/>
    <w:rPr>
      <w:rFonts w:ascii="Times New Roman" w:hAnsi="Times New Roman" w:cs="Times New Roman"/>
      <w:sz w:val="26"/>
      <w:szCs w:val="26"/>
    </w:rPr>
  </w:style>
  <w:style w:type="character" w:styleId="11" w:customStyle="1">
    <w:name w:val="Основной шрифт абзаца1"/>
    <w:qFormat/>
    <w:rPr/>
  </w:style>
  <w:style w:type="character" w:styleId="Strong">
    <w:name w:val="Strong"/>
    <w:qFormat/>
    <w:rPr>
      <w:b/>
      <w:bCs/>
    </w:rPr>
  </w:style>
  <w:style w:type="character" w:styleId="Style16" w:customStyle="1">
    <w:name w:val="Символ нумерации"/>
    <w:qFormat/>
    <w:rPr/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widowControl w:val="false"/>
      <w:spacing w:lineRule="auto" w:line="240" w:before="0" w:after="120"/>
    </w:pPr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Style19">
    <w:name w:val="List"/>
    <w:basedOn w:val="Style18"/>
    <w:pPr/>
    <w:rPr>
      <w:rFonts w:cs="Arial"/>
    </w:rPr>
  </w:style>
  <w:style w:type="paragraph" w:styleId="Style20" w:customStyle="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 w:customStyle="1">
    <w:name w:val="Указатель"/>
    <w:basedOn w:val="Normal"/>
    <w:qFormat/>
    <w:pPr>
      <w:suppressLineNumbers/>
    </w:pPr>
    <w:rPr>
      <w:rFonts w:cs="Arial"/>
    </w:rPr>
  </w:style>
  <w:style w:type="paragraph" w:styleId="12" w:customStyle="1">
    <w:name w:val="Назва об'єкта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1" w:customStyle="1">
    <w:name w:val="Основний текст 21"/>
    <w:basedOn w:val="Normal"/>
    <w:qFormat/>
    <w:pPr>
      <w:spacing w:lineRule="auto" w:line="240" w:before="0" w:after="0"/>
      <w:ind w:firstLine="72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Style23" w:customStyle="1">
    <w:name w:val="Вміст таблиці"/>
    <w:basedOn w:val="Normal"/>
    <w:qFormat/>
    <w:pPr>
      <w:suppressLineNumbers/>
    </w:pPr>
    <w:rPr/>
  </w:style>
  <w:style w:type="paragraph" w:styleId="Style24" w:customStyle="1">
    <w:name w:val="Заголовок таблиці"/>
    <w:basedOn w:val="Style23"/>
    <w:qFormat/>
    <w:pPr>
      <w:jc w:val="center"/>
    </w:pPr>
    <w:rPr>
      <w:b/>
      <w:bCs/>
    </w:rPr>
  </w:style>
  <w:style w:type="paragraph" w:styleId="Style2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LibreOffice/7.4.3.2$Windows_X86_64 LibreOffice_project/1048a8393ae2eeec98dff31b5c133c5f1d08b890</Application>
  <AppVersion>15.0000</AppVersion>
  <Pages>1</Pages>
  <Words>267</Words>
  <Characters>1940</Characters>
  <CharactersWithSpaces>2347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2024-01-04T06:04:00Z</dcterms:created>
  <dc:creator>Покров Виконком</dc:creator>
  <dc:description/>
  <dc:language>uk-UA</dc:language>
  <cp:lastModifiedBy/>
  <cp:lastPrinted>2024-01-10T07:55:00Z</cp:lastPrinted>
  <dcterms:modified xsi:type="dcterms:W3CDTF">2024-04-03T11:53:33Z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