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color w:val="CE181E"/>
        </w:rPr>
      </w:pPr>
      <w:r>
        <w:drawing>
          <wp:anchor behindDoc="0" distT="0" distB="0" distL="114300" distR="114300" simplePos="0" locked="0" layoutInCell="1" allowOverlap="1" relativeHeight="2">
            <wp:simplePos x="0" y="0"/>
            <wp:positionH relativeFrom="column">
              <wp:posOffset>2734945</wp:posOffset>
            </wp:positionH>
            <wp:positionV relativeFrom="paragraph">
              <wp:posOffset>-1905</wp:posOffset>
            </wp:positionV>
            <wp:extent cx="444500" cy="63500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4500" cy="635000"/>
                    </a:xfrm>
                    <a:prstGeom prst="rect">
                      <a:avLst/>
                    </a:prstGeom>
                  </pic:spPr>
                </pic:pic>
              </a:graphicData>
            </a:graphic>
          </wp:anchor>
        </w:drawing>
      </w:r>
      <w:r>
        <w:rPr>
          <w:b/>
          <w:bCs/>
          <w:color w:val="CE181E"/>
          <w:sz w:val="28"/>
          <w:szCs w:val="28"/>
          <w:lang w:val="uk-UA"/>
        </w:rPr>
        <w:t>В</w:t>
      </w:r>
      <w:r>
        <w:rPr>
          <w:b/>
          <w:bCs/>
          <w:color w:val="CE181E"/>
          <w:sz w:val="28"/>
          <w:szCs w:val="28"/>
          <w:lang w:val="uk-UA"/>
        </w:rPr>
        <w:t>тратило  чинність</w:t>
      </w:r>
    </w:p>
    <w:p>
      <w:pPr>
        <w:pStyle w:val="Caption"/>
        <w:spacing w:lineRule="auto" w:line="216"/>
        <w:rPr>
          <w:sz w:val="20"/>
          <w:szCs w:val="20"/>
        </w:rPr>
      </w:pPr>
      <w:r>
        <w:rPr>
          <w:sz w:val="20"/>
          <w:szCs w:val="20"/>
        </w:rPr>
      </w:r>
    </w:p>
    <w:p>
      <w:pPr>
        <w:pStyle w:val="Caption"/>
        <w:spacing w:lineRule="auto" w:line="216"/>
        <w:rPr>
          <w:sz w:val="28"/>
          <w:szCs w:val="28"/>
        </w:rPr>
      </w:pPr>
      <w:r>
        <w:rPr>
          <w:sz w:val="28"/>
          <w:szCs w:val="28"/>
        </w:rPr>
        <w:t>МІСЦЕВЕ САМОВРЯДУВАННЯ</w:t>
      </w:r>
    </w:p>
    <w:p>
      <w:pPr>
        <w:pStyle w:val="2"/>
        <w:spacing w:lineRule="auto" w:line="216"/>
        <w:rPr>
          <w:rFonts w:eastAsia="Calibri"/>
          <w:sz w:val="28"/>
        </w:rPr>
      </w:pPr>
      <w:r>
        <w:rPr>
          <w:rFonts w:eastAsia="Calibri"/>
          <w:sz w:val="28"/>
        </w:rPr>
        <w:t>ПОКРОВСЬКА МІСЬКА РАДА</w:t>
      </w:r>
    </w:p>
    <w:p>
      <w:pPr>
        <w:pStyle w:val="2"/>
        <w:spacing w:lineRule="auto" w:line="216"/>
        <w:rPr>
          <w:rFonts w:eastAsia="Calibri"/>
          <w:sz w:val="28"/>
        </w:rPr>
      </w:pPr>
      <w:r>
        <w:rPr>
          <w:rFonts w:eastAsia="Calibri"/>
          <w:sz w:val="28"/>
        </w:rPr>
        <w:t>ДНІПРОПЕТРОВСЬКОЇ ОБЛАСТІ</w:t>
      </w:r>
    </w:p>
    <w:p>
      <w:pPr>
        <w:pStyle w:val="Normal"/>
        <w:pBdr>
          <w:bottom w:val="single" w:sz="12" w:space="1" w:color="00000A"/>
        </w:pBdr>
        <w:spacing w:lineRule="auto" w:line="216"/>
        <w:jc w:val="center"/>
        <w:rPr/>
      </w:pPr>
      <w:r>
        <w:rPr>
          <w:lang w:val="uk-UA"/>
        </w:rPr>
        <w:t>_______________________________________________________________________________</w:t>
      </w:r>
    </w:p>
    <w:p>
      <w:pPr>
        <w:pStyle w:val="2"/>
        <w:spacing w:lineRule="auto" w:line="216"/>
        <w:rPr/>
      </w:pPr>
      <w:r>
        <w:rPr>
          <w:rFonts w:eastAsia="Calibri"/>
          <w:sz w:val="28"/>
          <w:szCs w:val="30"/>
        </w:rPr>
        <w:t>Р І Ш Е Н Н Я</w:t>
      </w:r>
    </w:p>
    <w:p>
      <w:pPr>
        <w:pStyle w:val="Normal"/>
        <w:rPr>
          <w:rFonts w:eastAsia="Calibri"/>
          <w:lang w:val="uk-UA"/>
        </w:rPr>
      </w:pPr>
      <w:r>
        <w:rPr>
          <w:rFonts w:eastAsia="Calibri"/>
          <w:lang w:val="uk-UA"/>
        </w:rPr>
      </w:r>
    </w:p>
    <w:p>
      <w:pPr>
        <w:pStyle w:val="Normal"/>
        <w:spacing w:lineRule="auto" w:line="216"/>
        <w:jc w:val="center"/>
        <w:rPr/>
      </w:pPr>
      <w:r>
        <w:rPr>
          <w:bCs/>
          <w:sz w:val="28"/>
          <w:lang w:val="uk-UA"/>
        </w:rPr>
        <w:t>«02»   березня   2018 р.                                                                                     № 26</w:t>
      </w:r>
    </w:p>
    <w:p>
      <w:pPr>
        <w:pStyle w:val="Normal"/>
        <w:spacing w:lineRule="auto" w:line="216"/>
        <w:rPr/>
      </w:pPr>
      <w:r>
        <w:rPr>
          <w:bCs/>
          <w:color w:val="FF0000"/>
          <w:lang w:val="uk-UA"/>
        </w:rPr>
        <w:tab/>
        <w:t xml:space="preserve">                                                                                                   </w:t>
      </w:r>
    </w:p>
    <w:p>
      <w:pPr>
        <w:pStyle w:val="Normal"/>
        <w:spacing w:lineRule="auto" w:line="216"/>
        <w:jc w:val="center"/>
        <w:rPr/>
      </w:pPr>
      <w:r>
        <w:rPr>
          <w:color w:val="000000"/>
          <w:sz w:val="28"/>
          <w:szCs w:val="28"/>
          <w:lang w:val="uk-UA"/>
        </w:rPr>
        <w:t xml:space="preserve">       </w:t>
      </w:r>
      <w:bookmarkStart w:id="0" w:name="__DdeLink__869_1174734545"/>
      <w:r>
        <w:rPr>
          <w:color w:val="000000"/>
          <w:sz w:val="28"/>
          <w:szCs w:val="28"/>
          <w:lang w:val="uk-UA"/>
        </w:rPr>
        <w:t xml:space="preserve"> </w:t>
      </w:r>
      <w:r>
        <w:rPr>
          <w:color w:val="000000"/>
          <w:sz w:val="28"/>
          <w:szCs w:val="28"/>
          <w:lang w:val="uk-UA"/>
        </w:rPr>
        <w:t>(ІІ пленарне засідання 30 сесії 7 скликання)</w:t>
      </w:r>
    </w:p>
    <w:p>
      <w:pPr>
        <w:pStyle w:val="Normal"/>
        <w:spacing w:lineRule="auto" w:line="192"/>
        <w:jc w:val="both"/>
        <w:rPr>
          <w:lang w:val="uk-UA"/>
        </w:rPr>
      </w:pPr>
      <w:r>
        <w:rPr>
          <w:sz w:val="28"/>
          <w:szCs w:val="28"/>
          <w:lang w:val="uk-UA"/>
        </w:rPr>
        <w:t xml:space="preserve">                                                                                                  </w:t>
      </w:r>
    </w:p>
    <w:p>
      <w:pPr>
        <w:pStyle w:val="Normal"/>
        <w:widowControl/>
        <w:bidi w:val="0"/>
        <w:spacing w:lineRule="auto" w:line="192" w:before="0" w:after="0"/>
        <w:ind w:left="0" w:right="5272" w:hanging="0"/>
        <w:jc w:val="both"/>
        <w:rPr>
          <w:sz w:val="28"/>
          <w:szCs w:val="28"/>
        </w:rPr>
      </w:pPr>
      <w:r>
        <w:rPr>
          <w:sz w:val="28"/>
          <w:szCs w:val="28"/>
          <w:lang w:val="uk-UA"/>
        </w:rPr>
        <w:t>Про  затвердження  Положення про  порядок  передачі (приватизації)  квартир (будинків),  жилих  приміщень у  гуртожитках  у  власність громадян у новій редакції</w:t>
      </w:r>
    </w:p>
    <w:p>
      <w:pPr>
        <w:pStyle w:val="Normal"/>
        <w:widowControl/>
        <w:bidi w:val="0"/>
        <w:spacing w:lineRule="auto" w:line="192" w:before="0" w:after="0"/>
        <w:ind w:left="0" w:right="5272" w:hanging="0"/>
        <w:jc w:val="left"/>
        <w:rPr>
          <w:sz w:val="20"/>
          <w:szCs w:val="20"/>
        </w:rPr>
      </w:pPr>
      <w:r>
        <w:rPr>
          <w:sz w:val="20"/>
          <w:szCs w:val="20"/>
          <w:lang w:val="uk-UA"/>
        </w:rPr>
        <w:t>__________________________________________</w:t>
      </w:r>
    </w:p>
    <w:p>
      <w:pPr>
        <w:pStyle w:val="Normal"/>
        <w:widowControl/>
        <w:bidi w:val="0"/>
        <w:spacing w:lineRule="auto" w:line="192" w:before="0" w:after="0"/>
        <w:ind w:left="0" w:right="5272" w:hanging="0"/>
        <w:jc w:val="left"/>
        <w:rPr>
          <w:lang w:val="uk-UA"/>
        </w:rPr>
      </w:pPr>
      <w:r>
        <w:rPr>
          <w:lang w:val="uk-UA"/>
        </w:rPr>
      </w:r>
    </w:p>
    <w:p>
      <w:pPr>
        <w:pStyle w:val="Normal"/>
        <w:spacing w:lineRule="auto" w:line="192"/>
        <w:ind w:firstLine="708"/>
        <w:jc w:val="both"/>
        <w:rPr/>
      </w:pPr>
      <w:r>
        <w:rPr>
          <w:sz w:val="28"/>
          <w:szCs w:val="28"/>
          <w:lang w:val="uk-UA"/>
        </w:rPr>
        <w:t xml:space="preserve">З метою упорядкування  повноважень, покладених на відділи виконавчого комітету Покровської міської ради, керуючись наказом  Міністерства  з питань житлово - комунального  господарства  України від 16.12.2009 № 396  «Про  затвердження  Положення  про  порядок  передачі  квартир  (будинків),  жилих  приміщень  у  гуртожитках  у  власність  громадян»,  Законами  України  «Про  приватизацію  державного  житлового  фонду», «Про забезпечення  реалізації  житлових  прав мешканців  гуртожитків», «Про  місцеве  самоврядування  в  Україні», </w:t>
      </w:r>
      <w:r>
        <w:rPr>
          <w:b/>
          <w:sz w:val="28"/>
          <w:szCs w:val="28"/>
        </w:rPr>
        <w:t xml:space="preserve"> </w:t>
      </w:r>
      <w:r>
        <w:rPr>
          <w:sz w:val="28"/>
          <w:szCs w:val="28"/>
          <w:lang w:val="uk-UA"/>
        </w:rPr>
        <w:t>міська  рада</w:t>
      </w:r>
    </w:p>
    <w:p>
      <w:pPr>
        <w:pStyle w:val="Normal"/>
        <w:spacing w:lineRule="auto" w:line="192"/>
        <w:jc w:val="both"/>
        <w:rPr>
          <w:sz w:val="12"/>
          <w:szCs w:val="12"/>
          <w:lang w:val="uk-UA"/>
        </w:rPr>
      </w:pPr>
      <w:r>
        <w:rPr>
          <w:sz w:val="12"/>
          <w:szCs w:val="12"/>
          <w:lang w:val="uk-UA"/>
        </w:rPr>
      </w:r>
    </w:p>
    <w:p>
      <w:pPr>
        <w:pStyle w:val="Normal"/>
        <w:spacing w:lineRule="auto" w:line="192"/>
        <w:jc w:val="center"/>
        <w:rPr>
          <w:lang w:val="uk-UA"/>
        </w:rPr>
      </w:pPr>
      <w:r>
        <w:rPr>
          <w:sz w:val="28"/>
          <w:szCs w:val="28"/>
          <w:lang w:val="uk-UA"/>
        </w:rPr>
        <w:t xml:space="preserve">В И Р І Ш И Л А: </w:t>
      </w:r>
    </w:p>
    <w:p>
      <w:pPr>
        <w:pStyle w:val="Normal"/>
        <w:spacing w:lineRule="auto" w:line="192"/>
        <w:jc w:val="both"/>
        <w:rPr>
          <w:sz w:val="12"/>
          <w:szCs w:val="12"/>
          <w:lang w:val="uk-UA"/>
        </w:rPr>
      </w:pPr>
      <w:r>
        <w:rPr>
          <w:sz w:val="12"/>
          <w:szCs w:val="12"/>
          <w:lang w:val="uk-UA"/>
        </w:rPr>
      </w:r>
    </w:p>
    <w:p>
      <w:pPr>
        <w:pStyle w:val="Normal"/>
        <w:spacing w:lineRule="auto" w:line="192"/>
        <w:jc w:val="both"/>
        <w:rPr>
          <w:lang w:val="uk-UA"/>
        </w:rPr>
      </w:pPr>
      <w:r>
        <w:rPr>
          <w:sz w:val="28"/>
          <w:szCs w:val="28"/>
          <w:lang w:val="uk-UA"/>
        </w:rPr>
        <w:tab/>
        <w:t>1. Затвердити  Положення  про  порядок  передачі (приватизації) квартир  (будинків),  жилих   приміщень   у   гуртожитках  у  власність  громадян  у новій редакції, що додається.</w:t>
      </w:r>
    </w:p>
    <w:p>
      <w:pPr>
        <w:pStyle w:val="ListParagraph"/>
        <w:widowControl w:val="false"/>
        <w:shd w:val="clear" w:color="auto" w:fill="FFFFFF"/>
        <w:tabs>
          <w:tab w:val="clear" w:pos="708"/>
          <w:tab w:val="left" w:pos="0" w:leader="none"/>
        </w:tabs>
        <w:spacing w:lineRule="auto" w:line="192" w:before="5" w:after="0"/>
        <w:ind w:left="0" w:right="14" w:hanging="0"/>
        <w:jc w:val="both"/>
        <w:rPr>
          <w:lang w:val="uk-UA"/>
        </w:rPr>
      </w:pPr>
      <w:r>
        <w:rPr>
          <w:sz w:val="28"/>
          <w:szCs w:val="28"/>
          <w:lang w:val="uk-UA"/>
        </w:rPr>
        <w:tab/>
        <w:t>2. Рішення 30 сесії  міської ради 6 скликання від 28.02.2013  № 3 «Про затвердження Положення про  порядок  передачі (приватизації)  квартир (будинків),  жилих  приміщень у  гуртожитках  у  власність громадян» визнати таким, що втратило чинність.</w:t>
      </w:r>
    </w:p>
    <w:p>
      <w:pPr>
        <w:pStyle w:val="Normal"/>
        <w:spacing w:lineRule="auto" w:line="192"/>
        <w:ind w:firstLine="708"/>
        <w:jc w:val="both"/>
        <w:rPr>
          <w:lang w:val="uk-UA"/>
        </w:rPr>
      </w:pPr>
      <w:r>
        <w:rPr>
          <w:sz w:val="28"/>
          <w:szCs w:val="28"/>
          <w:lang w:val="uk-UA"/>
        </w:rPr>
        <w:t xml:space="preserve">3.Доручити комунальному  підприємству «Нікопольське  МБТІ»  підготовку  та оформлення документів про передачу (приватизацію) у власність громадян квартир (будинків), жилих  приміщень  у  гуртожитках. </w:t>
      </w:r>
    </w:p>
    <w:p>
      <w:pPr>
        <w:pStyle w:val="Normal"/>
        <w:spacing w:lineRule="auto" w:line="192"/>
        <w:jc w:val="both"/>
        <w:rPr>
          <w:lang w:val="uk-UA"/>
        </w:rPr>
      </w:pPr>
      <w:r>
        <w:rPr>
          <w:sz w:val="28"/>
          <w:szCs w:val="28"/>
          <w:lang w:val="uk-UA"/>
        </w:rPr>
        <w:tab/>
        <w:t xml:space="preserve">4. Доручити заступнику міського  голови Маглишу А.С. підписувати  документи,  пов’язані з передачею (приватизацією) у власність громадян квартир (будинків), жилих  приміщень  у  гуртожитках.  </w:t>
      </w:r>
    </w:p>
    <w:p>
      <w:pPr>
        <w:pStyle w:val="Normal"/>
        <w:spacing w:lineRule="auto" w:line="192"/>
        <w:ind w:firstLine="708"/>
        <w:jc w:val="both"/>
        <w:rPr/>
      </w:pPr>
      <w:r>
        <w:rPr>
          <w:sz w:val="28"/>
          <w:szCs w:val="28"/>
          <w:lang w:val="uk-UA"/>
        </w:rPr>
        <w:t xml:space="preserve">5. Контроль за виконанням цього рішення покласти на  заступника міського голови Маглиша А.С. та на </w:t>
      </w:r>
      <w:r>
        <w:rPr>
          <w:color w:val="000000"/>
          <w:sz w:val="28"/>
          <w:szCs w:val="28"/>
          <w:lang w:val="uk-UA"/>
        </w:rPr>
        <w:t xml:space="preserve">постійну депутатську комісію </w:t>
      </w:r>
      <w:r>
        <w:rPr>
          <w:color w:val="333333"/>
          <w:sz w:val="28"/>
          <w:szCs w:val="28"/>
          <w:shd w:fill="FFFFFF" w:val="clear"/>
          <w:lang w:val="uk-UA"/>
        </w:rPr>
        <w:t xml:space="preserve">комісії з </w:t>
      </w:r>
      <w:r>
        <w:rPr>
          <w:color w:val="000000"/>
          <w:sz w:val="28"/>
          <w:szCs w:val="28"/>
          <w:highlight w:val="white"/>
          <w:lang w:val="uk-UA"/>
        </w:rPr>
        <w:t xml:space="preserve"> питань благоустрою, житлово-комунального господарства, енергозбереження, транспорту, зв’язку, торгівлі та побутового обслуговування населення      (Міць Л.О.).</w:t>
      </w:r>
    </w:p>
    <w:p>
      <w:pPr>
        <w:pStyle w:val="Normal"/>
        <w:spacing w:lineRule="auto" w:line="192"/>
        <w:ind w:firstLine="708"/>
        <w:jc w:val="both"/>
        <w:rPr>
          <w:color w:val="000000"/>
          <w:sz w:val="28"/>
          <w:szCs w:val="28"/>
          <w:highlight w:val="white"/>
          <w:lang w:val="uk-UA"/>
        </w:rPr>
      </w:pPr>
      <w:r>
        <w:rPr>
          <w:color w:val="000000"/>
          <w:sz w:val="28"/>
          <w:szCs w:val="28"/>
          <w:highlight w:val="white"/>
          <w:lang w:val="uk-UA"/>
        </w:rPr>
      </w:r>
    </w:p>
    <w:p>
      <w:pPr>
        <w:pStyle w:val="Normal"/>
        <w:spacing w:lineRule="auto" w:line="192"/>
        <w:ind w:firstLine="708"/>
        <w:jc w:val="both"/>
        <w:rPr>
          <w:color w:val="000000"/>
          <w:sz w:val="28"/>
          <w:szCs w:val="28"/>
          <w:highlight w:val="white"/>
          <w:lang w:val="uk-UA"/>
        </w:rPr>
      </w:pPr>
      <w:r>
        <w:rPr>
          <w:color w:val="000000"/>
          <w:sz w:val="28"/>
          <w:szCs w:val="28"/>
          <w:highlight w:val="white"/>
          <w:lang w:val="uk-UA"/>
        </w:rPr>
      </w:r>
    </w:p>
    <w:p>
      <w:pPr>
        <w:pStyle w:val="Style19"/>
        <w:spacing w:lineRule="auto" w:line="192" w:before="0" w:after="0"/>
        <w:ind w:right="-79" w:hanging="0"/>
        <w:jc w:val="both"/>
        <w:rPr>
          <w:sz w:val="28"/>
          <w:szCs w:val="28"/>
        </w:rPr>
      </w:pPr>
      <w:r>
        <w:rPr>
          <w:sz w:val="28"/>
          <w:szCs w:val="28"/>
        </w:rPr>
      </w:r>
    </w:p>
    <w:p>
      <w:pPr>
        <w:pStyle w:val="NormalWeb"/>
        <w:shd w:val="clear" w:color="auto" w:fill="FFFFFF"/>
        <w:tabs>
          <w:tab w:val="clear" w:pos="708"/>
          <w:tab w:val="left" w:pos="6600" w:leader="none"/>
        </w:tabs>
        <w:spacing w:lineRule="auto" w:line="192" w:beforeAutospacing="0" w:before="0" w:afterAutospacing="0" w:after="0"/>
        <w:jc w:val="both"/>
        <w:rPr/>
      </w:pPr>
      <w:r>
        <w:rPr>
          <w:bCs/>
          <w:color w:val="000000"/>
          <w:sz w:val="28"/>
          <w:szCs w:val="28"/>
          <w:lang w:val="uk-UA"/>
        </w:rPr>
        <w:t>Секретар міської ради</w:t>
        <w:tab/>
        <w:tab/>
        <w:tab/>
        <w:tab/>
        <w:tab/>
        <w:tab/>
        <w:tab/>
        <w:t>А.І. Пастух</w:t>
      </w:r>
    </w:p>
    <w:p>
      <w:pPr>
        <w:pStyle w:val="Normal"/>
        <w:jc w:val="both"/>
        <w:rPr/>
      </w:pPr>
      <w:bookmarkEnd w:id="0"/>
      <w:r>
        <w:rPr>
          <w:sz w:val="20"/>
          <w:szCs w:val="20"/>
          <w:lang w:val="uk-UA"/>
        </w:rPr>
        <w:t>Царенко, 4-24-50</w:t>
      </w:r>
    </w:p>
    <w:p>
      <w:pPr>
        <w:pStyle w:val="Normal"/>
        <w:jc w:val="both"/>
        <w:rPr>
          <w:sz w:val="20"/>
          <w:szCs w:val="20"/>
          <w:lang w:val="uk-UA"/>
        </w:rPr>
      </w:pPr>
      <w:r>
        <w:rPr>
          <w:sz w:val="20"/>
          <w:szCs w:val="20"/>
          <w:lang w:val="uk-UA"/>
        </w:rPr>
      </w:r>
    </w:p>
    <w:p>
      <w:pPr>
        <w:pStyle w:val="Normal"/>
        <w:shd w:val="clear" w:color="auto" w:fill="FFFFFF"/>
        <w:tabs>
          <w:tab w:val="clear" w:pos="708"/>
          <w:tab w:val="left" w:pos="0" w:leader="underscore"/>
        </w:tabs>
        <w:spacing w:lineRule="exact" w:line="264"/>
        <w:rPr/>
      </w:pPr>
      <w:r>
        <w:rPr>
          <w:spacing w:val="-8"/>
          <w:lang w:val="uk-UA"/>
        </w:rPr>
        <w:tab/>
        <w:tab/>
        <w:tab/>
        <w:tab/>
        <w:tab/>
        <w:tab/>
        <w:tab/>
        <w:tab/>
        <w:t xml:space="preserve">   </w:t>
      </w:r>
    </w:p>
    <w:p>
      <w:pPr>
        <w:pStyle w:val="Normal"/>
        <w:shd w:val="clear" w:color="auto" w:fill="FFFFFF"/>
        <w:tabs>
          <w:tab w:val="clear" w:pos="708"/>
          <w:tab w:val="left" w:pos="0" w:leader="underscore"/>
        </w:tabs>
        <w:spacing w:lineRule="exact" w:line="264"/>
        <w:jc w:val="left"/>
        <w:rPr>
          <w:spacing w:val="-8"/>
          <w:lang w:val="uk-UA"/>
        </w:rPr>
      </w:pPr>
      <w:r>
        <w:rPr>
          <w:spacing w:val="-8"/>
          <w:lang w:val="uk-UA"/>
        </w:rPr>
        <w:tab/>
        <w:tab/>
        <w:tab/>
        <w:tab/>
        <w:tab/>
        <w:tab/>
        <w:tab/>
        <w:tab/>
        <w:t xml:space="preserve">     </w:t>
        <w:tab/>
        <w:t xml:space="preserve">ЗАТВЕРДЖЕНО    </w:t>
      </w:r>
    </w:p>
    <w:p>
      <w:pPr>
        <w:pStyle w:val="Normal"/>
        <w:shd w:val="clear" w:color="auto" w:fill="FFFFFF"/>
        <w:tabs>
          <w:tab w:val="clear" w:pos="708"/>
          <w:tab w:val="left" w:pos="142" w:leader="underscore"/>
        </w:tabs>
        <w:spacing w:lineRule="exact" w:line="264"/>
        <w:ind w:firstLine="142"/>
        <w:jc w:val="left"/>
        <w:rPr/>
      </w:pPr>
      <w:r>
        <w:rPr>
          <w:spacing w:val="-8"/>
          <w:lang w:val="uk-UA"/>
        </w:rPr>
        <w:t xml:space="preserve">                                                                                                    </w:t>
      </w:r>
      <w:r>
        <w:rPr>
          <w:spacing w:val="-8"/>
          <w:lang w:val="uk-UA"/>
        </w:rPr>
        <w:tab/>
        <w:tab/>
        <w:t xml:space="preserve">Рішення 30  сесії міської ради </w:t>
      </w:r>
    </w:p>
    <w:p>
      <w:pPr>
        <w:pStyle w:val="Normal"/>
        <w:shd w:val="clear" w:color="auto" w:fill="FFFFFF"/>
        <w:tabs>
          <w:tab w:val="clear" w:pos="708"/>
          <w:tab w:val="left" w:pos="142" w:leader="underscore"/>
        </w:tabs>
        <w:spacing w:lineRule="exact" w:line="264"/>
        <w:ind w:firstLine="142"/>
        <w:jc w:val="left"/>
        <w:rPr/>
      </w:pPr>
      <w:r>
        <w:rPr>
          <w:spacing w:val="-8"/>
          <w:lang w:val="uk-UA"/>
        </w:rPr>
        <w:tab/>
        <w:tab/>
        <w:tab/>
        <w:tab/>
        <w:tab/>
        <w:tab/>
        <w:tab/>
        <w:tab/>
        <w:tab/>
        <w:t xml:space="preserve">7 скликання                                                                                                                                  </w:t>
      </w:r>
    </w:p>
    <w:p>
      <w:pPr>
        <w:pStyle w:val="Normal"/>
        <w:shd w:val="clear" w:color="auto" w:fill="FFFFFF"/>
        <w:tabs>
          <w:tab w:val="clear" w:pos="708"/>
          <w:tab w:val="left" w:pos="7371" w:leader="underscore"/>
        </w:tabs>
        <w:spacing w:lineRule="exact" w:line="264"/>
        <w:jc w:val="left"/>
        <w:rPr/>
      </w:pPr>
      <w:r>
        <w:rPr>
          <w:spacing w:val="-8"/>
          <w:lang w:val="uk-UA"/>
        </w:rPr>
        <w:t xml:space="preserve">                                                                                                                           </w:t>
      </w:r>
      <w:r>
        <w:rPr>
          <w:spacing w:val="-8"/>
          <w:lang w:val="uk-UA"/>
        </w:rPr>
        <w:t>від “23” лютого 2018р.  № 26</w:t>
      </w:r>
    </w:p>
    <w:p>
      <w:pPr>
        <w:pStyle w:val="HTMLPreformatted"/>
        <w:ind w:left="-360" w:hanging="36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ind w:left="-360" w:hanging="360"/>
        <w:jc w:val="center"/>
        <w:rPr>
          <w:rFonts w:ascii="Times New Roman" w:hAnsi="Times New Roman" w:cs="Times New Roman"/>
          <w:sz w:val="26"/>
          <w:szCs w:val="26"/>
        </w:rPr>
      </w:pPr>
      <w:r>
        <w:rPr>
          <w:rFonts w:cs="Times New Roman" w:ascii="Times New Roman" w:hAnsi="Times New Roman"/>
          <w:sz w:val="26"/>
          <w:szCs w:val="26"/>
          <w:lang w:val="uk-UA"/>
        </w:rPr>
        <w:t xml:space="preserve">           </w:t>
      </w:r>
      <w:r>
        <w:rPr>
          <w:rFonts w:cs="Times New Roman" w:ascii="Times New Roman" w:hAnsi="Times New Roman"/>
          <w:sz w:val="26"/>
          <w:szCs w:val="26"/>
        </w:rPr>
        <w:t>ПОЛОЖЕННЯ</w:t>
      </w:r>
    </w:p>
    <w:p>
      <w:pPr>
        <w:pStyle w:val="HTMLPreformatted"/>
        <w:ind w:left="720" w:firstLine="180"/>
        <w:jc w:val="center"/>
        <w:rPr>
          <w:rFonts w:ascii="Times New Roman" w:hAnsi="Times New Roman" w:cs="Times New Roman"/>
          <w:sz w:val="26"/>
          <w:szCs w:val="26"/>
          <w:lang w:val="uk-UA"/>
        </w:rPr>
      </w:pPr>
      <w:r>
        <w:rPr>
          <w:rFonts w:cs="Times New Roman" w:ascii="Times New Roman" w:hAnsi="Times New Roman"/>
          <w:sz w:val="26"/>
          <w:szCs w:val="26"/>
          <w:lang w:val="uk-UA"/>
        </w:rPr>
        <w:t>про порядок передачі (приватизацію) квартир (будинків),</w:t>
      </w:r>
    </w:p>
    <w:p>
      <w:pPr>
        <w:pStyle w:val="HTMLPreformatted"/>
        <w:jc w:val="center"/>
        <w:rPr>
          <w:rFonts w:ascii="Times New Roman" w:hAnsi="Times New Roman" w:cs="Times New Roman"/>
          <w:sz w:val="26"/>
          <w:szCs w:val="26"/>
          <w:lang w:val="uk-UA"/>
        </w:rPr>
      </w:pPr>
      <w:r>
        <w:rPr>
          <w:rFonts w:cs="Times New Roman" w:ascii="Times New Roman" w:hAnsi="Times New Roman"/>
          <w:sz w:val="26"/>
          <w:szCs w:val="26"/>
          <w:lang w:val="uk-UA"/>
        </w:rPr>
        <w:t>жилих приміщень у гуртожитках у власність громадян</w:t>
      </w:r>
    </w:p>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r>
    </w:p>
    <w:p>
      <w:pPr>
        <w:pStyle w:val="HTMLPreformatted"/>
        <w:numPr>
          <w:ilvl w:val="0"/>
          <w:numId w:val="1"/>
        </w:numPr>
        <w:tabs>
          <w:tab w:val="left" w:pos="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firstLine="349"/>
        <w:jc w:val="both"/>
        <w:rPr>
          <w:rFonts w:ascii="Times New Roman" w:hAnsi="Times New Roman" w:cs="Times New Roman"/>
          <w:sz w:val="26"/>
          <w:szCs w:val="26"/>
          <w:lang w:val="uk-UA"/>
        </w:rPr>
      </w:pPr>
      <w:r>
        <w:rPr>
          <w:rFonts w:cs="Times New Roman" w:ascii="Times New Roman" w:hAnsi="Times New Roman"/>
          <w:sz w:val="26"/>
          <w:szCs w:val="26"/>
          <w:lang w:val="uk-UA"/>
        </w:rPr>
        <w:t>Положення  про порядок передачі квартир (будинків),  жилих приміщень у гуртожитках у власність громадян  (далі  -  Положення) визначає порядок   передачі (приватизації)   квартир  багатоквартирних  будинків, одноквартирних будинків  (далі  -   квартири   (будинки)),   жилих приміщень  у  гуртожитках,  які використовуються громадянами на умовах найму, у власність громадян.</w:t>
      </w:r>
    </w:p>
    <w:p>
      <w:pPr>
        <w:pStyle w:val="HTMLPreformatted"/>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firstLine="36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У цьому Положенні  наведені  нижче  терміни  вживаються  в такому значенні: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жилі приміщення  у  гуртожитку   -   приміщення   гуртожитку, призначені для </w:t>
      </w:r>
    </w:p>
    <w:p>
      <w:pPr>
        <w:pStyle w:val="HTMLPreformatted"/>
        <w:jc w:val="both"/>
        <w:rPr>
          <w:rFonts w:ascii="Times New Roman" w:hAnsi="Times New Roman" w:cs="Times New Roman"/>
          <w:sz w:val="26"/>
          <w:szCs w:val="26"/>
          <w:lang w:val="uk-UA"/>
        </w:rPr>
      </w:pPr>
      <w:r>
        <w:rPr>
          <w:rFonts w:cs="Times New Roman" w:ascii="Times New Roman" w:hAnsi="Times New Roman"/>
          <w:sz w:val="26"/>
          <w:szCs w:val="26"/>
          <w:lang w:val="uk-UA"/>
        </w:rPr>
        <w:t>проживання громадян (кімнати,  жилі блоки, секції);</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нежилі приміщення     у     гуртожитку      -      приміщення адміністративного, </w:t>
      </w:r>
    </w:p>
    <w:p>
      <w:pPr>
        <w:pStyle w:val="HTMLPreformatted"/>
        <w:ind w:hanging="22"/>
        <w:jc w:val="both"/>
        <w:rPr>
          <w:rFonts w:ascii="Times New Roman" w:hAnsi="Times New Roman" w:cs="Times New Roman"/>
          <w:sz w:val="26"/>
          <w:szCs w:val="26"/>
          <w:lang w:val="uk-UA"/>
        </w:rPr>
      </w:pPr>
      <w:r>
        <w:rPr>
          <w:rFonts w:cs="Times New Roman" w:ascii="Times New Roman" w:hAnsi="Times New Roman"/>
          <w:sz w:val="26"/>
          <w:szCs w:val="26"/>
          <w:lang w:val="uk-UA"/>
        </w:rPr>
        <w:t>господарського   та   іншого  призначення  (для проведення культурно-масових заходів  та   навчання,   спортивних занять, відпочинку,    громадського харчування,   медичного   і побутового обслуговування  тощо),   які   входять до   житлового комплексу  гуртожитку,  але  не  належать  до  житлового фонду і є самостійними об'єктами цивільно-правових відносин;</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підсобні приміщення   -   приміщення   квартир,   жилих блоків (секцій), </w:t>
      </w:r>
    </w:p>
    <w:p>
      <w:pPr>
        <w:pStyle w:val="HTMLPreformatted"/>
        <w:jc w:val="both"/>
        <w:rPr>
          <w:rFonts w:ascii="Times New Roman" w:hAnsi="Times New Roman" w:cs="Times New Roman"/>
          <w:sz w:val="26"/>
          <w:szCs w:val="26"/>
          <w:lang w:val="uk-UA"/>
        </w:rPr>
      </w:pPr>
      <w:r>
        <w:rPr>
          <w:rFonts w:cs="Times New Roman" w:ascii="Times New Roman" w:hAnsi="Times New Roman"/>
          <w:sz w:val="26"/>
          <w:szCs w:val="26"/>
          <w:lang w:val="uk-UA"/>
        </w:rPr>
        <w:t>призначені  для  гігієнічних  або господарсько-побутових потреб мешканців (ванна, вбиральня, душова, приміщення для  прання, кухня,  комора),  а  також  передпокій, внутрішньоквартирний хол, коридор тощо.</w:t>
      </w:r>
    </w:p>
    <w:p>
      <w:pPr>
        <w:pStyle w:val="HTMLPreformatted"/>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firstLine="360"/>
        <w:jc w:val="both"/>
        <w:rPr>
          <w:rFonts w:ascii="Times New Roman" w:hAnsi="Times New Roman" w:cs="Times New Roman"/>
          <w:sz w:val="26"/>
          <w:szCs w:val="26"/>
          <w:lang w:val="uk-UA"/>
        </w:rPr>
      </w:pPr>
      <w:r>
        <w:rPr>
          <w:rFonts w:cs="Times New Roman" w:ascii="Times New Roman" w:hAnsi="Times New Roman"/>
          <w:sz w:val="26"/>
          <w:szCs w:val="26"/>
          <w:lang w:val="uk-UA"/>
        </w:rPr>
        <w:t>Не  підлягають  приватизації  об'єкти,  визначені Законами  України "Про приватизацію державного житлового фонду",  "Про забезпечення  реалізації житлових прав мешканців гуртожитків", "Про перелік об'єктів права державної власності, що не  підлягають приватизації" та іншими законами.</w:t>
      </w:r>
    </w:p>
    <w:p>
      <w:pPr>
        <w:pStyle w:val="HTMLPreformatted"/>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4. Передача  займаних  квартир (будинків),  жилих приміщень у  гуртожитках,здійснюється   в  приватну   (спільну, сумісну,   спільну  часткову)  власність  за  письмовою згодою  всіх  повнолітніх  членів  сім'ї,  які  постійно  мешкають   у   цих   квартирах  (будинках),  жилих  приміщеннях  у  гуртожитку,   у   тому   числі  тимчасово  відсутніх,  за  якими  зберігається  право  на житло,  з  обов'язковим визначенням уповноваженого власника.</w:t>
      </w:r>
    </w:p>
    <w:p>
      <w:pPr>
        <w:pStyle w:val="HTMLPreformatted"/>
        <w:ind w:hanging="22"/>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5. Передача   житла   у   власність   громадян   здійснюється безоплатно  виходячи  з розрахунку санітарної норми (21 квадратний  метр загальної площі на  наймача і кожного члена сім'ї та додатково  10 квадратних метрів на сім'ю).</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 xml:space="preserve">6. Визначення   загальної     площі     об'єктів    приватизації,     що  передаються у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власність громадян: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 xml:space="preserve">6.1. Загальна     площа     квартири  (будинку),     що     передається    у   власність,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визначається     як     сума    площ   жилих і підсобних приміщень  квартири,  веранд,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вбудованих     шаф,    а       також площ лоджій, балконів і  терас,  які враховуються з </w:t>
      </w:r>
    </w:p>
    <w:p>
      <w:pPr>
        <w:pStyle w:val="HTMLPreformatted"/>
        <w:jc w:val="both"/>
        <w:rPr>
          <w:rFonts w:ascii="Times New Roman" w:hAnsi="Times New Roman" w:cs="Times New Roman"/>
          <w:sz w:val="26"/>
          <w:szCs w:val="26"/>
          <w:lang w:val="uk-UA"/>
        </w:rPr>
      </w:pPr>
      <w:r>
        <w:rPr>
          <w:rFonts w:cs="Times New Roman" w:ascii="Times New Roman" w:hAnsi="Times New Roman"/>
          <w:sz w:val="26"/>
          <w:szCs w:val="26"/>
          <w:lang w:val="uk-UA"/>
        </w:rPr>
        <w:t>використанням коефіцієнтів,  визначених  розділом   6   Інструкції   про порядок   проведення  технічної  інвентаризації  об'єктів  нерухомого  майна,затвердженої наказом  Державного комітету будівництва,  архітектури та житлової політики  України  від  24.05.2001  N  127,  зареєстрованої у  Міністерстві юстиції України 10.07.2001 за N 582/5773.</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 xml:space="preserve">Таким    же    чином     визначається       загальна   площа  жилого  блоку  (секції) у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гуртожитку у разі проживання в ній однієї родини.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 xml:space="preserve">7. Допоміжні     приміщення      передаються     у     спільну     сумісну    власність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громадян       одночасно      з      приватизацією     ними   квартир  (будинків),  жилих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приміщень у гуртожитках  безоплатно  і  окремо  приватизації не підлягають.</w:t>
      </w:r>
    </w:p>
    <w:p>
      <w:pPr>
        <w:pStyle w:val="HTMLPreformatted"/>
        <w:ind w:hanging="22"/>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8. Якщо загальна площа квартир (будинків),  жилих приміщень в гуртожитку,  що   підлягають  приватизації,  відповідає  площі,  передбаченій  пунктом  5  цього Положення,  зазначені  квартири  (будинки),  жилі   приміщення   в  гуртожитках  передаються  у  власність наймачеві та членам його сім'ї безоплатно.</w:t>
      </w:r>
    </w:p>
    <w:p>
      <w:pPr>
        <w:pStyle w:val="HTMLPreformatted"/>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9. Якщо загальна площа квартири (будинку), жилих приміщень в  гуртожитку менше площі,  яку має  право отримати сім'я наймача безоплатно,  у наймача та членів його  сім'ї   залишаються   на   приватизаційних   депозитних   рахунках  невикористані житлові чеки,  сума    яких  визначається  виходячи  з  розміру   недостатньої   площі  та  відновної   вартості  одного  квадратного метра.</w:t>
      </w:r>
    </w:p>
    <w:p>
      <w:pPr>
        <w:pStyle w:val="HTMLPreformatted"/>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Номінальна вартість   житлового   чека  підлягає  періодичній  індексації згідно з  постановою  Кабінету  Міністрів України  від 27.04.94  N  248 "Про індексацію номінальної вартості  житлових чеків".</w:t>
      </w:r>
    </w:p>
    <w:p>
      <w:pPr>
        <w:pStyle w:val="HTMLPreformatted"/>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 xml:space="preserve">10. Якщо загальна площа квартири (будинку), жилих приміщень у гуртожитку,  що  підлягають  приватизації,  перевищує  площу,  яку  має  право  отримати  сім'я  наймача   безоплатно,   наймач   здійснює  доплату.  Сума  доплати  визначається  добутком  розміру  надлишкової  загальної  площі  на  вартість одного квадратного метра.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 xml:space="preserve">11. Незалежно    від     розміру   загальної   площі     безоплатно    передаються   у  </w:t>
      </w:r>
    </w:p>
    <w:p>
      <w:pPr>
        <w:pStyle w:val="HTMLPreformatted"/>
        <w:jc w:val="both"/>
        <w:rPr>
          <w:rFonts w:ascii="Times New Roman" w:hAnsi="Times New Roman" w:cs="Times New Roman"/>
          <w:sz w:val="26"/>
          <w:szCs w:val="26"/>
          <w:lang w:val="uk-UA"/>
        </w:rPr>
      </w:pPr>
      <w:r>
        <w:rPr>
          <w:rFonts w:cs="Times New Roman" w:ascii="Times New Roman" w:hAnsi="Times New Roman"/>
          <w:sz w:val="26"/>
          <w:szCs w:val="26"/>
          <w:lang w:val="uk-UA"/>
        </w:rPr>
        <w:t>власність  громадян  об'єкти,  визначені статтею 6  Закону    України "Про приватизацію  державного  житлового  фонду".</w:t>
      </w:r>
    </w:p>
    <w:p>
      <w:pPr>
        <w:pStyle w:val="HTMLPreformatted"/>
        <w:ind w:left="1440" w:hanging="1440"/>
        <w:jc w:val="both"/>
        <w:rPr>
          <w:rFonts w:ascii="Times New Roman" w:hAnsi="Times New Roman" w:cs="Times New Roman"/>
          <w:color w:val="000000" w:themeColor="text1"/>
          <w:sz w:val="26"/>
          <w:szCs w:val="26"/>
          <w:lang w:val="uk-UA"/>
        </w:rPr>
      </w:pPr>
      <w:r>
        <w:rPr>
          <w:rFonts w:cs="Times New Roman" w:ascii="Times New Roman" w:hAnsi="Times New Roman"/>
          <w:color w:val="000000" w:themeColor="text1"/>
          <w:sz w:val="26"/>
          <w:szCs w:val="26"/>
          <w:lang w:val="uk-UA"/>
        </w:rPr>
        <w:t xml:space="preserve">     </w:t>
      </w:r>
      <w:r>
        <w:rPr>
          <w:rFonts w:cs="Times New Roman" w:ascii="Times New Roman" w:hAnsi="Times New Roman"/>
          <w:color w:val="000000" w:themeColor="text1"/>
          <w:sz w:val="26"/>
          <w:szCs w:val="26"/>
          <w:lang w:val="uk-UA"/>
        </w:rPr>
        <w:t xml:space="preserve">12. Приватизація     квартир (будинків),     жилих     приміщень   в      гуртожитках,   </w:t>
      </w:r>
    </w:p>
    <w:p>
      <w:pPr>
        <w:pStyle w:val="HTMLPreformatted"/>
        <w:ind w:left="23" w:hanging="23"/>
        <w:jc w:val="both"/>
        <w:rPr>
          <w:rFonts w:ascii="Times New Roman" w:hAnsi="Times New Roman" w:cs="Times New Roman"/>
          <w:sz w:val="26"/>
          <w:szCs w:val="26"/>
          <w:lang w:val="uk-UA"/>
        </w:rPr>
      </w:pPr>
      <w:r>
        <w:rPr>
          <w:rFonts w:cs="Times New Roman" w:ascii="Times New Roman" w:hAnsi="Times New Roman"/>
          <w:color w:val="000000" w:themeColor="text1"/>
          <w:sz w:val="26"/>
          <w:szCs w:val="26"/>
          <w:lang w:val="uk-UA"/>
        </w:rPr>
        <w:t xml:space="preserve">здійснюється  виконавчим  комітетом Покровським  міської рад (далі – орган приватизації), </w:t>
      </w:r>
      <w:r>
        <w:rPr>
          <w:rFonts w:cs="Times New Roman" w:ascii="Times New Roman" w:hAnsi="Times New Roman"/>
          <w:color w:val="000000"/>
          <w:sz w:val="26"/>
          <w:szCs w:val="26"/>
          <w:shd w:fill="FFFFFF" w:val="clear"/>
          <w:lang w:val="uk-UA"/>
        </w:rPr>
        <w:t xml:space="preserve">організовується та проводиться </w:t>
      </w:r>
      <w:r>
        <w:rPr>
          <w:rFonts w:cs="Times New Roman" w:ascii="Times New Roman" w:hAnsi="Times New Roman"/>
          <w:sz w:val="26"/>
          <w:szCs w:val="26"/>
          <w:lang w:val="uk-UA"/>
        </w:rPr>
        <w:t>у межах визначених цим Положенням повноважень відділом обліку та розподілу  житла</w:t>
      </w:r>
    </w:p>
    <w:p>
      <w:pPr>
        <w:pStyle w:val="HTMLPreformatted"/>
        <w:jc w:val="both"/>
        <w:rPr>
          <w:rFonts w:ascii="Times New Roman" w:hAnsi="Times New Roman" w:cs="Times New Roman"/>
          <w:b/>
          <w:b/>
          <w:color w:val="FF0000"/>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 xml:space="preserve">13. Передача    квартир   (будинків),   жилих   приміщень   в  гуртожитках, які перебувають  у  комунальній  власності,  у    власність  громадян  здійснюється  на  підставі  розпоряджень  органу приватизації,  що  підписуються не пізніше  місяця з дня одержання заяви громадянина  визначеною відповідальною посадовою особою виконкому.  Зразок розпорядження  щодо  приватизації   квартир  (будинків), наведено у додатку  3.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 xml:space="preserve">Розрахунок     вартості   надлишкової     загальної    площі      квартири  (будинку),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жилого приміщення у гуртожитку,  що приватизується, наведено у додатку 4.</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 xml:space="preserve">14. Підготовку   та     оформлення     документів     про      передачу     у   власність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громадян     квартир   (будинків),   жилих     приміщень     у     гуртожитках, здійснює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color w:val="000000"/>
          <w:sz w:val="26"/>
          <w:szCs w:val="26"/>
          <w:lang w:val="uk-UA"/>
        </w:rPr>
        <w:t>КП „Нікопольське МБТІ”.</w:t>
      </w:r>
      <w:r>
        <w:rPr>
          <w:color w:val="000000"/>
          <w:sz w:val="26"/>
          <w:szCs w:val="26"/>
          <w:lang w:val="uk-UA"/>
        </w:rPr>
        <w:t xml:space="preserve">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 xml:space="preserve">15. Передача      квартир    (будинків),      жилих      приміщень     у     гуртожитках, </w:t>
      </w:r>
    </w:p>
    <w:p>
      <w:pPr>
        <w:pStyle w:val="HTMLPreformatted"/>
        <w:jc w:val="both"/>
        <w:rPr>
          <w:rFonts w:ascii="Times New Roman" w:hAnsi="Times New Roman" w:cs="Times New Roman"/>
          <w:sz w:val="26"/>
          <w:szCs w:val="26"/>
          <w:lang w:val="uk-UA"/>
        </w:rPr>
      </w:pPr>
      <w:r>
        <w:rPr>
          <w:rFonts w:cs="Times New Roman" w:ascii="Times New Roman" w:hAnsi="Times New Roman"/>
          <w:sz w:val="26"/>
          <w:szCs w:val="26"/>
          <w:lang w:val="uk-UA"/>
        </w:rPr>
        <w:t>у власність громадян  з  доплатою, безоплатно  чи  з  компенсацією  відповідно  до статті 5  Закону    України "Про приватизацію  державного  житлового  фонду"  оформляється  свідоцтвом  про  право  власності  на  квартиру (будинок),  жиле  приміщення  в  гуртожитках,  яке  підписується   міським головою і не потребує  нотаріального посвідчення.</w:t>
      </w:r>
    </w:p>
    <w:p>
      <w:pPr>
        <w:pStyle w:val="HTMLPreformatted"/>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16. Громадянин, який виявив бажання приватизувати займану ним  і  членами  його  сім'ї  на умовах найму квартиру (будинок),  звертається  до  паспортистів міського  комунального  підприємства  «ЖитлКомСервіс», де  одержує  бланк  заяви,  довідку  про   склад  сім’ї , копію  ордеру,  довідку  про постійне  проживання  (  не  менше  п’яти  років) у  гуртожитку та  необхідну консультацію. Зразок бланка заяви  наведено у додатку 1.  У довідці  про  склад  сім’ї вказуються члени сім'ї  наймача,  які зареєстровані  та мешкають  разом з ним,  а також  тимчасово  відсутні  особи,  за  якими зберігається право на  житло.</w:t>
      </w:r>
    </w:p>
    <w:p>
      <w:pPr>
        <w:pStyle w:val="HTMLPreformatted"/>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У довідці  також  вказуються   новонароджені,   і  на   них  враховується  норма  площі, що передається безкоштовно.</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 xml:space="preserve">Зразок     довідки     про      склад      сім'ї     наймача    квартири  (одноквартирного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будинку)  та  займані ними приміщення наведено у  додатку 2. </w:t>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17. Громадянином до органу приватизації подаються:</w:t>
      </w:r>
    </w:p>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 оформлена заява  на  приватизацію квартири (будинку), жилого приміщення у гуртожитку;</w:t>
      </w:r>
    </w:p>
    <w:p>
      <w:pPr>
        <w:pStyle w:val="HTMLPreformatted"/>
        <w:ind w:left="360" w:hanging="360"/>
        <w:rPr>
          <w:rFonts w:ascii="Times New Roman" w:hAnsi="Times New Roman" w:cs="Times New Roman"/>
          <w:sz w:val="26"/>
          <w:szCs w:val="26"/>
          <w:lang w:val="uk-UA"/>
        </w:rPr>
      </w:pPr>
      <w:r>
        <w:rPr>
          <w:rFonts w:cs="Times New Roman" w:ascii="Times New Roman" w:hAnsi="Times New Roman"/>
          <w:sz w:val="26"/>
          <w:szCs w:val="26"/>
          <w:lang w:val="uk-UA"/>
        </w:rPr>
        <w:tab/>
        <w:t>- копію документа, що посвідчує особу;</w:t>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 довідка про склад сім'ї та займані приміщення;</w:t>
      </w:r>
    </w:p>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  копія ордера про надання жилої площі (копія договору найму жилої площі у гуртожитку);</w:t>
      </w:r>
    </w:p>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 документ, що підтверджує невикористання ним житлових чеків для приватизації</w:t>
      </w:r>
    </w:p>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t>державного житлового фонду;</w:t>
      </w:r>
    </w:p>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 копія документа, що підтверджує право на пільгові умови приватизації;</w:t>
      </w:r>
    </w:p>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 заява - згода тимчасово відсутніх  членів  сім'ї  наймача  на  приватизацію квартири  (будинку), жилих приміщень у гуртожитку.</w:t>
      </w:r>
    </w:p>
    <w:p>
      <w:pPr>
        <w:pStyle w:val="HTMLPreformatted"/>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 xml:space="preserve">За неповнолітніх    членів   сім'ї   наймача   рішення   щодо  приватизації    житла   приймають   батьки    (усиновлювачі)    або  піклувальники.   Згоду   на  участь  у  приватизації  дітей  вони засвідчують своїми підписами у заяві біля  прізвища дитини.  </w:t>
      </w:r>
    </w:p>
    <w:p>
      <w:pPr>
        <w:pStyle w:val="Norma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6"/>
          <w:szCs w:val="26"/>
          <w:lang w:val="uk-UA"/>
        </w:rPr>
      </w:pPr>
      <w:r>
        <w:rPr>
          <w:sz w:val="26"/>
          <w:szCs w:val="26"/>
          <w:lang w:val="uk-UA"/>
        </w:rPr>
        <w:t xml:space="preserve">      </w:t>
      </w:r>
      <w:r>
        <w:rPr>
          <w:sz w:val="26"/>
          <w:szCs w:val="26"/>
          <w:lang w:val="uk-UA"/>
        </w:rPr>
        <w:t>18. З вищенаведеним переліком документів громадяни звертаються до відділу  обліку та  розподілу  житла, який, у разі необхідності, здійснює:</w:t>
      </w:r>
    </w:p>
    <w:p>
      <w:pPr>
        <w:pStyle w:val="Norma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6"/>
          <w:szCs w:val="26"/>
          <w:lang w:val="uk-UA"/>
        </w:rPr>
      </w:pPr>
      <w:r>
        <w:rPr>
          <w:sz w:val="26"/>
          <w:szCs w:val="26"/>
          <w:lang w:val="uk-UA"/>
        </w:rPr>
        <w:t>- перевірку про перебування громадян у списках на отримання житлових чеків, про що робить відповідний запис на заяві про приватизацію житла. У разі не включення громадян у основні списки    складаються додаткові списки, підписуються визначеною відповідальною посадовою особою виконкому, завіряються гербовою печаткою виконкому та передаються до Нікопольського відділення №7898 ВАТ «Державний ощадний банк України»;</w:t>
      </w:r>
    </w:p>
    <w:p>
      <w:pPr>
        <w:pStyle w:val="HTMLPreformatted"/>
        <w:jc w:val="both"/>
        <w:rPr>
          <w:rFonts w:ascii="Times New Roman" w:hAnsi="Times New Roman" w:cs="Times New Roman"/>
          <w:sz w:val="26"/>
          <w:szCs w:val="26"/>
          <w:lang w:val="uk-UA"/>
        </w:rPr>
      </w:pPr>
      <w:r>
        <w:rPr>
          <w:rFonts w:cs="Times New Roman" w:ascii="Times New Roman" w:hAnsi="Times New Roman"/>
          <w:sz w:val="26"/>
          <w:szCs w:val="26"/>
          <w:lang w:val="uk-UA"/>
        </w:rPr>
        <w:t>- перевірку про участь  громадян  за місцями реєстрації з 01.01.1993 року шляхом направлення запитів в  Нікопольське відділення №7898 ВАТ «Державний ощадний банк України»  про частку використання громадянином житлового чеку.  У разі проживання громадянина в інших містах України з 01.01.1993р.  надсилається запит до  виконкому міської ради   попереднього  місця проживання  громадянина</w:t>
      </w:r>
      <w:r>
        <w:rPr>
          <w:sz w:val="26"/>
          <w:szCs w:val="26"/>
          <w:lang w:val="uk-UA"/>
        </w:rPr>
        <w:t>;</w:t>
      </w:r>
    </w:p>
    <w:p>
      <w:pPr>
        <w:pStyle w:val="Normal"/>
        <w:tabs>
          <w:tab w:val="clear" w:pos="708"/>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6"/>
          <w:szCs w:val="26"/>
          <w:lang w:val="uk-UA"/>
        </w:rPr>
      </w:pPr>
      <w:r>
        <w:rPr>
          <w:sz w:val="26"/>
          <w:szCs w:val="26"/>
          <w:lang w:val="uk-UA"/>
        </w:rPr>
        <w:t>- готує   питання  на  розгляд  виконкому  міської  ради  у разі  не повністю використаного житлового чеку та повторної участі  громадянина в приватизації житла або відмови членів сім’ї  від  приватизації;</w:t>
      </w:r>
    </w:p>
    <w:p>
      <w:pPr>
        <w:pStyle w:val="HTMLPreformatted"/>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надає копію рішення виконкому про дозвіл на повторне використання залишків житлових чеків  громадянину,  </w:t>
      </w:r>
      <w:r>
        <w:rPr>
          <w:rFonts w:cs="Times New Roman" w:ascii="Times New Roman" w:hAnsi="Times New Roman"/>
          <w:color w:val="000000"/>
          <w:sz w:val="26"/>
          <w:szCs w:val="26"/>
          <w:lang w:val="uk-UA"/>
        </w:rPr>
        <w:t xml:space="preserve">КП „Нікопольське МБТІ”, </w:t>
      </w:r>
      <w:r>
        <w:rPr>
          <w:rFonts w:cs="Times New Roman" w:ascii="Times New Roman" w:hAnsi="Times New Roman"/>
          <w:sz w:val="26"/>
          <w:szCs w:val="26"/>
          <w:lang w:val="uk-UA"/>
        </w:rPr>
        <w:t>Нікопольському відділенню №7898 ВАТ «Державний ощадний банк  України».</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19. Після      опрацювання      відділом    обліку,   розподілу та приватизації житла</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документів     на      приватизацію      житла,     громадянин      звертається   до     КП </w:t>
      </w:r>
    </w:p>
    <w:p>
      <w:pPr>
        <w:pStyle w:val="HTMLPreformatted"/>
        <w:jc w:val="both"/>
        <w:rPr>
          <w:rFonts w:ascii="Times New Roman" w:hAnsi="Times New Roman" w:cs="Times New Roman"/>
          <w:sz w:val="26"/>
          <w:szCs w:val="26"/>
          <w:lang w:val="uk-UA"/>
        </w:rPr>
      </w:pPr>
      <w:r>
        <w:rPr>
          <w:rFonts w:cs="Times New Roman" w:ascii="Times New Roman" w:hAnsi="Times New Roman"/>
          <w:sz w:val="26"/>
          <w:szCs w:val="26"/>
          <w:lang w:val="uk-UA"/>
        </w:rPr>
        <w:t>«Нікопольське МБТІ», яке:</w:t>
      </w:r>
    </w:p>
    <w:p>
      <w:pPr>
        <w:pStyle w:val="HTMLPreformatted"/>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color w:val="292B2C"/>
          <w:sz w:val="26"/>
          <w:szCs w:val="26"/>
          <w:lang w:val="uk-UA" w:eastAsia="uk-UA"/>
        </w:rPr>
        <w:t xml:space="preserve">у разі потреби, уточнює необхідні для </w:t>
        <w:br/>
        <w:t xml:space="preserve">розрахунків дані залежно від  складу  сім'ї  і  розміру  загальної </w:t>
        <w:br/>
        <w:t xml:space="preserve">площі   квартири,   жилих   приміщень   у  гуртожитках,  кімнат  у </w:t>
        <w:br/>
        <w:t xml:space="preserve">комунальних квартирах,  оформляє відповідні  розрахунки  та  готує проект </w:t>
        <w:br/>
        <w:t xml:space="preserve">розпорядження органу приватизації щодо квартир (будинків),  кімнат </w:t>
        <w:br/>
        <w:t xml:space="preserve">у комунальних квартирах.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292B2C"/>
          <w:sz w:val="26"/>
          <w:szCs w:val="26"/>
          <w:lang w:val="uk-UA" w:eastAsia="uk-UA"/>
        </w:rPr>
      </w:pPr>
      <w:bookmarkStart w:id="1" w:name="o75"/>
      <w:bookmarkEnd w:id="1"/>
      <w:r>
        <w:rPr>
          <w:color w:val="292B2C"/>
          <w:sz w:val="26"/>
          <w:szCs w:val="26"/>
          <w:lang w:val="uk-UA" w:eastAsia="uk-UA"/>
        </w:rPr>
        <w:t xml:space="preserve">     </w:t>
      </w:r>
      <w:r>
        <w:rPr>
          <w:color w:val="292B2C"/>
          <w:sz w:val="26"/>
          <w:szCs w:val="26"/>
          <w:lang w:val="uk-UA" w:eastAsia="uk-UA"/>
        </w:rPr>
        <w:t>Додатком до розпорядження органу приватизації  затверджується  розрахунок  вартості надлишкової  загальної   площі   квартири   (будинку),   житлового приміщення  у  гуртожитку,  кімнати  у  комунальній   квартирі,  що  приватизується;</w:t>
      </w:r>
    </w:p>
    <w:p>
      <w:pPr>
        <w:pStyle w:val="HTMLPreformatted"/>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виготовляє технічний  паспорт  на  квартиру,  жиле  приміщення в гуртожитку,  а на одноквартирний будинок -  технічний  паспорт  на  домоволодіння;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готує    свідоцтво   про   право   власності  на житло,   реєструє  його  у  спеціальній  </w:t>
      </w:r>
    </w:p>
    <w:p>
      <w:pPr>
        <w:pStyle w:val="HTMLPreformatted"/>
        <w:jc w:val="both"/>
        <w:rPr>
          <w:rFonts w:ascii="Times New Roman" w:hAnsi="Times New Roman" w:cs="Times New Roman"/>
          <w:sz w:val="26"/>
          <w:szCs w:val="26"/>
          <w:lang w:val="uk-UA"/>
        </w:rPr>
      </w:pPr>
      <w:r>
        <w:rPr>
          <w:rFonts w:cs="Times New Roman" w:ascii="Times New Roman" w:hAnsi="Times New Roman"/>
          <w:sz w:val="26"/>
          <w:szCs w:val="26"/>
          <w:lang w:val="uk-UA"/>
        </w:rPr>
        <w:t>реєстраційній  книзі  квартир  (будинків),  жилих  приміщень у гуртожитках, що  належать  громадянам на праві приватної (спільної  сумісної, часткової) власності та  з  супроводжувальним листом передає  відділу   обліку, розподілу та приватизації житла</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ab/>
        <w:t>Начальник  відділу   обліку та  розподілу  житла:</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звіряє     свідоцтво   про   право    власності  з  книгою  прийому громадян з питань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приватизації;</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передає на підпис міському голові;</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підписане   міським   головою   свідоцтво   на  право  власності   на  житло  завіряє</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 xml:space="preserve">гербовою печаткою виконкому та  передає  в  КП «Нікопольське МБТІ».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ab/>
        <w:t xml:space="preserve">КП «Нікопольське МБТІ»:  </w:t>
      </w:r>
    </w:p>
    <w:p>
      <w:pPr>
        <w:pStyle w:val="HTMLPreformatted"/>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видає  свідоцтво  про  право власності на житло  громадянам під особистий підпис. </w:t>
      </w:r>
    </w:p>
    <w:p>
      <w:pPr>
        <w:pStyle w:val="HTMLPreformatted"/>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20. Для   реєстрації   права   власності   на  приватизоване  житло   громадяни звертаються  в реєстраційний відділ виконкому Покровської міської ради.</w:t>
      </w:r>
    </w:p>
    <w:p>
      <w:pPr>
        <w:pStyle w:val="HTMLPreformatted"/>
        <w:ind w:left="1440" w:hanging="1440"/>
        <w:jc w:val="both"/>
        <w:rPr>
          <w:rFonts w:ascii="Times New Roman" w:hAnsi="Times New Roman" w:cs="Times New Roman"/>
          <w:color w:val="000000"/>
          <w:sz w:val="26"/>
          <w:szCs w:val="26"/>
          <w:highlight w:val="white"/>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21.</w:t>
      </w:r>
      <w:r>
        <w:rPr>
          <w:rFonts w:cs="Times New Roman" w:ascii="Times New Roman" w:hAnsi="Times New Roman"/>
          <w:color w:val="000000"/>
          <w:sz w:val="26"/>
          <w:szCs w:val="26"/>
          <w:shd w:fill="FFFFFF" w:val="clear"/>
        </w:rPr>
        <w:t xml:space="preserve"> </w:t>
      </w:r>
      <w:r>
        <w:rPr>
          <w:rFonts w:cs="Times New Roman" w:ascii="Times New Roman" w:hAnsi="Times New Roman"/>
          <w:sz w:val="26"/>
          <w:szCs w:val="26"/>
          <w:lang w:val="uk-UA"/>
        </w:rPr>
        <w:t xml:space="preserve">КП  «Нікопольське  МБТІ»     </w:t>
      </w:r>
      <w:r>
        <w:rPr>
          <w:rFonts w:cs="Times New Roman" w:ascii="Times New Roman" w:hAnsi="Times New Roman"/>
          <w:color w:val="000000"/>
          <w:sz w:val="26"/>
          <w:szCs w:val="26"/>
          <w:shd w:fill="FFFFFF" w:val="clear"/>
        </w:rPr>
        <w:t xml:space="preserve">до </w:t>
      </w:r>
      <w:r>
        <w:rPr>
          <w:rFonts w:cs="Times New Roman" w:ascii="Times New Roman" w:hAnsi="Times New Roman"/>
          <w:color w:val="000000"/>
          <w:sz w:val="26"/>
          <w:szCs w:val="26"/>
          <w:shd w:fill="FFFFFF" w:val="clear"/>
          <w:lang w:val="uk-UA"/>
        </w:rPr>
        <w:t xml:space="preserve">  </w:t>
      </w:r>
      <w:r>
        <w:rPr>
          <w:rFonts w:cs="Times New Roman" w:ascii="Times New Roman" w:hAnsi="Times New Roman"/>
          <w:color w:val="000000"/>
          <w:sz w:val="26"/>
          <w:szCs w:val="26"/>
          <w:shd w:fill="FFFFFF" w:val="clear"/>
        </w:rPr>
        <w:t xml:space="preserve">10 </w:t>
      </w:r>
      <w:r>
        <w:rPr>
          <w:rFonts w:cs="Times New Roman" w:ascii="Times New Roman" w:hAnsi="Times New Roman"/>
          <w:color w:val="000000"/>
          <w:sz w:val="26"/>
          <w:szCs w:val="26"/>
          <w:shd w:fill="FFFFFF" w:val="clear"/>
          <w:lang w:val="uk-UA"/>
        </w:rPr>
        <w:t xml:space="preserve">  </w:t>
      </w:r>
      <w:r>
        <w:rPr>
          <w:rFonts w:cs="Times New Roman" w:ascii="Times New Roman" w:hAnsi="Times New Roman"/>
          <w:color w:val="000000"/>
          <w:sz w:val="26"/>
          <w:szCs w:val="26"/>
          <w:shd w:fill="FFFFFF" w:val="clear"/>
        </w:rPr>
        <w:t xml:space="preserve">числа </w:t>
      </w:r>
      <w:r>
        <w:rPr>
          <w:rFonts w:cs="Times New Roman" w:ascii="Times New Roman" w:hAnsi="Times New Roman"/>
          <w:color w:val="000000"/>
          <w:sz w:val="26"/>
          <w:szCs w:val="26"/>
          <w:shd w:fill="FFFFFF" w:val="clear"/>
          <w:lang w:val="uk-UA"/>
        </w:rPr>
        <w:t xml:space="preserve">     </w:t>
      </w:r>
      <w:r>
        <w:rPr>
          <w:rFonts w:cs="Times New Roman" w:ascii="Times New Roman" w:hAnsi="Times New Roman"/>
          <w:color w:val="000000"/>
          <w:sz w:val="26"/>
          <w:szCs w:val="26"/>
          <w:shd w:fill="FFFFFF" w:val="clear"/>
        </w:rPr>
        <w:t>кожного</w:t>
      </w:r>
      <w:r>
        <w:rPr>
          <w:rFonts w:cs="Times New Roman" w:ascii="Times New Roman" w:hAnsi="Times New Roman"/>
          <w:color w:val="000000"/>
          <w:sz w:val="26"/>
          <w:szCs w:val="26"/>
          <w:shd w:fill="FFFFFF" w:val="clear"/>
          <w:lang w:val="uk-UA"/>
        </w:rPr>
        <w:t xml:space="preserve">   </w:t>
      </w:r>
      <w:r>
        <w:rPr>
          <w:rFonts w:cs="Times New Roman" w:ascii="Times New Roman" w:hAnsi="Times New Roman"/>
          <w:color w:val="000000"/>
          <w:sz w:val="26"/>
          <w:szCs w:val="26"/>
          <w:shd w:fill="FFFFFF" w:val="clear"/>
        </w:rPr>
        <w:t xml:space="preserve"> місяця</w:t>
      </w:r>
      <w:r>
        <w:rPr>
          <w:rFonts w:cs="Times New Roman" w:ascii="Times New Roman" w:hAnsi="Times New Roman"/>
          <w:color w:val="000000"/>
          <w:sz w:val="26"/>
          <w:szCs w:val="26"/>
          <w:shd w:fill="FFFFFF" w:val="clear"/>
          <w:lang w:val="uk-UA"/>
        </w:rPr>
        <w:t xml:space="preserve">     </w:t>
      </w:r>
      <w:r>
        <w:rPr>
          <w:rFonts w:cs="Times New Roman" w:ascii="Times New Roman" w:hAnsi="Times New Roman"/>
          <w:color w:val="000000"/>
          <w:sz w:val="26"/>
          <w:szCs w:val="26"/>
          <w:shd w:fill="FFFFFF" w:val="clear"/>
        </w:rPr>
        <w:t xml:space="preserve"> направляє </w:t>
      </w:r>
    </w:p>
    <w:p>
      <w:pPr>
        <w:pStyle w:val="HTMLPreformatted"/>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до відділу обліку та  розподілу житла, МКП «ЖКС» перелік </w:t>
      </w:r>
      <w:r>
        <w:rPr>
          <w:rFonts w:cs="Times New Roman" w:ascii="Times New Roman" w:hAnsi="Times New Roman"/>
          <w:color w:val="000000"/>
          <w:sz w:val="26"/>
          <w:szCs w:val="26"/>
          <w:shd w:fill="FFFFFF" w:val="clear"/>
          <w:lang w:val="uk-UA"/>
        </w:rPr>
        <w:t>квартир (будинків),</w:t>
      </w:r>
      <w:r>
        <w:rPr>
          <w:rFonts w:cs="Times New Roman" w:ascii="Times New Roman" w:hAnsi="Times New Roman"/>
          <w:color w:val="000000"/>
          <w:sz w:val="26"/>
          <w:szCs w:val="26"/>
          <w:shd w:fill="FFFFFF" w:val="clear"/>
        </w:rPr>
        <w:t> </w:t>
      </w:r>
      <w:r>
        <w:rPr>
          <w:rFonts w:cs="Times New Roman" w:ascii="Times New Roman" w:hAnsi="Times New Roman"/>
          <w:color w:val="000000"/>
          <w:sz w:val="26"/>
          <w:szCs w:val="26"/>
          <w:shd w:fill="FFFFFF" w:val="clear"/>
          <w:lang w:val="uk-UA"/>
        </w:rPr>
        <w:t xml:space="preserve"> жилих приміщень у гуртожитках, про приватизацію яких прийняті розпорядження та на які громадянами</w:t>
      </w:r>
      <w:r>
        <w:rPr>
          <w:rFonts w:cs="Times New Roman" w:ascii="Times New Roman" w:hAnsi="Times New Roman"/>
          <w:color w:val="000000"/>
          <w:sz w:val="26"/>
          <w:szCs w:val="26"/>
          <w:shd w:fill="FFFFFF" w:val="clear"/>
        </w:rPr>
        <w:t> </w:t>
      </w:r>
      <w:r>
        <w:rPr>
          <w:rFonts w:cs="Times New Roman" w:ascii="Times New Roman" w:hAnsi="Times New Roman"/>
          <w:color w:val="000000"/>
          <w:sz w:val="26"/>
          <w:szCs w:val="26"/>
          <w:shd w:fill="FFFFFF" w:val="clear"/>
          <w:lang w:val="uk-UA"/>
        </w:rPr>
        <w:t xml:space="preserve"> отримані</w:t>
      </w:r>
      <w:r>
        <w:rPr>
          <w:rFonts w:cs="Times New Roman" w:ascii="Times New Roman" w:hAnsi="Times New Roman"/>
          <w:color w:val="000000"/>
          <w:sz w:val="26"/>
          <w:szCs w:val="26"/>
          <w:shd w:fill="FFFFFF" w:val="clear"/>
        </w:rPr>
        <w:t> </w:t>
      </w:r>
      <w:r>
        <w:rPr>
          <w:rFonts w:cs="Times New Roman" w:ascii="Times New Roman" w:hAnsi="Times New Roman"/>
          <w:color w:val="000000"/>
          <w:sz w:val="26"/>
          <w:szCs w:val="26"/>
          <w:shd w:fill="FFFFFF" w:val="clear"/>
          <w:lang w:val="uk-UA"/>
        </w:rPr>
        <w:t xml:space="preserve"> </w:t>
      </w:r>
      <w:r>
        <w:rPr>
          <w:rFonts w:cs="Times New Roman" w:ascii="Times New Roman" w:hAnsi="Times New Roman"/>
          <w:color w:val="000000"/>
          <w:sz w:val="26"/>
          <w:szCs w:val="26"/>
          <w:shd w:fill="FFFFFF" w:val="clear"/>
        </w:rPr>
        <w:t> </w:t>
      </w:r>
      <w:r>
        <w:rPr>
          <w:rFonts w:cs="Times New Roman" w:ascii="Times New Roman" w:hAnsi="Times New Roman"/>
          <w:color w:val="000000"/>
          <w:sz w:val="26"/>
          <w:szCs w:val="26"/>
          <w:shd w:fill="FFFFFF" w:val="clear"/>
          <w:lang w:val="uk-UA"/>
        </w:rPr>
        <w:t>свідоцтва про право власності на житло.</w:t>
      </w:r>
      <w:r>
        <w:rPr>
          <w:rFonts w:cs="Times New Roman" w:ascii="Times New Roman" w:hAnsi="Times New Roman"/>
          <w:color w:val="000000"/>
          <w:sz w:val="26"/>
          <w:szCs w:val="26"/>
          <w:shd w:fill="FFFFFF" w:val="clear"/>
        </w:rPr>
        <w:t>  </w:t>
      </w:r>
    </w:p>
    <w:p>
      <w:pPr>
        <w:pStyle w:val="Normal"/>
        <w:rPr/>
      </w:pPr>
      <w:r>
        <w:rPr>
          <w:sz w:val="26"/>
          <w:szCs w:val="26"/>
          <w:lang w:val="uk-UA"/>
        </w:rPr>
        <w:t xml:space="preserve">         </w:t>
      </w:r>
    </w:p>
    <w:p>
      <w:pPr>
        <w:pStyle w:val="HTMLPreformatted"/>
        <w:ind w:left="1440" w:hanging="1440"/>
        <w:rPr>
          <w:rFonts w:ascii="Times New Roman" w:hAnsi="Times New Roman" w:cs="Times New Roman"/>
          <w:sz w:val="22"/>
          <w:szCs w:val="22"/>
          <w:lang w:val="uk-UA"/>
        </w:rPr>
      </w:pPr>
      <w:r>
        <w:rPr>
          <w:rFonts w:cs="Times New Roman" w:ascii="Times New Roman" w:hAnsi="Times New Roman"/>
          <w:sz w:val="22"/>
          <w:szCs w:val="22"/>
          <w:lang w:val="uk-UA"/>
        </w:rPr>
        <w:t xml:space="preserve">                                                                                                                  </w:t>
      </w:r>
      <w:r>
        <w:rPr>
          <w:rFonts w:cs="Times New Roman" w:ascii="Times New Roman" w:hAnsi="Times New Roman"/>
          <w:sz w:val="22"/>
          <w:szCs w:val="22"/>
          <w:lang w:val="uk-UA"/>
        </w:rPr>
        <w:t>Додаток 1</w:t>
      </w:r>
    </w:p>
    <w:p>
      <w:pPr>
        <w:pStyle w:val="HTMLPreformatted"/>
        <w:ind w:left="1440" w:hanging="1440"/>
        <w:rPr>
          <w:rFonts w:ascii="Times New Roman" w:hAnsi="Times New Roman" w:cs="Times New Roman"/>
          <w:sz w:val="22"/>
          <w:szCs w:val="22"/>
          <w:lang w:val="uk-UA"/>
        </w:rPr>
      </w:pPr>
      <w:r>
        <w:rPr>
          <w:rFonts w:cs="Times New Roman" w:ascii="Times New Roman" w:hAnsi="Times New Roman"/>
          <w:sz w:val="22"/>
          <w:szCs w:val="22"/>
          <w:lang w:val="uk-UA"/>
        </w:rPr>
        <w:t xml:space="preserve">                                                          </w:t>
      </w:r>
      <w:r>
        <w:rPr>
          <w:rFonts w:cs="Times New Roman" w:ascii="Times New Roman" w:hAnsi="Times New Roman"/>
          <w:sz w:val="22"/>
          <w:szCs w:val="22"/>
          <w:lang w:val="uk-UA"/>
        </w:rPr>
        <w:t xml:space="preserve">до Положення про порядок передачі (приватизації)  квартир    </w:t>
      </w:r>
    </w:p>
    <w:p>
      <w:pPr>
        <w:pStyle w:val="HTMLPreformatted"/>
        <w:ind w:left="1440" w:hanging="1440"/>
        <w:rPr>
          <w:rFonts w:ascii="Times New Roman" w:hAnsi="Times New Roman" w:cs="Times New Roman"/>
          <w:sz w:val="22"/>
          <w:szCs w:val="22"/>
          <w:lang w:val="uk-UA"/>
        </w:rPr>
      </w:pPr>
      <w:r>
        <w:rPr>
          <w:rFonts w:cs="Times New Roman" w:ascii="Times New Roman" w:hAnsi="Times New Roman"/>
          <w:sz w:val="22"/>
          <w:szCs w:val="22"/>
          <w:lang w:val="uk-UA"/>
        </w:rPr>
        <w:t xml:space="preserve">                                                         </w:t>
      </w:r>
      <w:r>
        <w:rPr>
          <w:rFonts w:cs="Times New Roman" w:ascii="Times New Roman" w:hAnsi="Times New Roman"/>
          <w:sz w:val="22"/>
          <w:szCs w:val="22"/>
          <w:lang w:val="uk-UA"/>
        </w:rPr>
        <w:t xml:space="preserve">(будинків),жилих приміщень  у  гуртожитках у власність громадян                                                                                                                                                                                                                                                                                                                                                                                                                                                                                                                                                                                                                                                                                                                                                                                                                                                                                                                                                                                                                                                                                                                                                                                                                                                                                                                                                                                                                                                                                                                                                                                                                                                                                                                                                                                                                                                                                                                                                                                                                                                                                                                                                                                                                                                                                                                                                                                                                                                                                                                                                                                                                                                                                                                                                                                                                                                                                                                                                                                                                                                                                                                                                                                                                                                         </w:t>
      </w:r>
    </w:p>
    <w:p>
      <w:pPr>
        <w:pStyle w:val="HTMLPreformatted"/>
        <w:ind w:left="1440" w:hanging="1440"/>
        <w:jc w:val="both"/>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ab/>
        <w:tab/>
        <w:tab/>
        <w:tab/>
        <w:tab/>
        <w:tab/>
      </w:r>
    </w:p>
    <w:p>
      <w:pPr>
        <w:pStyle w:val="HTMLPreformatted"/>
        <w:ind w:left="1440" w:hanging="1440"/>
        <w:jc w:val="both"/>
        <w:rPr>
          <w:rFonts w:ascii="Times New Roman" w:hAnsi="Times New Roman" w:cs="Times New Roman"/>
          <w:sz w:val="27"/>
          <w:szCs w:val="27"/>
          <w:lang w:val="uk-UA"/>
        </w:rPr>
      </w:pPr>
      <w:r>
        <w:rPr>
          <w:rFonts w:cs="Times New Roman" w:ascii="Times New Roman" w:hAnsi="Times New Roman"/>
          <w:sz w:val="28"/>
          <w:szCs w:val="28"/>
          <w:lang w:val="uk-UA"/>
        </w:rPr>
        <w:t xml:space="preserve">                                                             </w:t>
      </w:r>
      <w:r>
        <w:rPr>
          <w:rFonts w:cs="Times New Roman" w:ascii="Times New Roman" w:hAnsi="Times New Roman"/>
          <w:sz w:val="27"/>
          <w:szCs w:val="27"/>
          <w:lang w:val="uk-UA"/>
        </w:rPr>
        <w:t>Керівнику органу приватизації</w:t>
      </w:r>
    </w:p>
    <w:p>
      <w:pPr>
        <w:pStyle w:val="HTMLPreformatted"/>
        <w:ind w:left="1440" w:hanging="1440"/>
        <w:jc w:val="both"/>
        <w:rPr>
          <w:rFonts w:ascii="Times New Roman" w:hAnsi="Times New Roman" w:cs="Times New Roman"/>
          <w:sz w:val="27"/>
          <w:szCs w:val="27"/>
          <w:lang w:val="uk-UA"/>
        </w:rPr>
      </w:pPr>
      <w:r>
        <w:rPr>
          <w:rFonts w:cs="Times New Roman" w:ascii="Times New Roman" w:hAnsi="Times New Roman"/>
          <w:sz w:val="27"/>
          <w:szCs w:val="27"/>
          <w:lang w:val="uk-UA"/>
        </w:rPr>
        <w:t xml:space="preserve">                                                             </w:t>
      </w:r>
      <w:r>
        <w:rPr>
          <w:rFonts w:cs="Times New Roman" w:ascii="Times New Roman" w:hAnsi="Times New Roman"/>
          <w:sz w:val="27"/>
          <w:szCs w:val="27"/>
          <w:lang w:val="uk-UA"/>
        </w:rPr>
        <w:t>_______________________________</w:t>
      </w:r>
    </w:p>
    <w:p>
      <w:pPr>
        <w:pStyle w:val="HTMLPreformatted"/>
        <w:ind w:left="4248" w:hanging="0"/>
        <w:rPr>
          <w:rFonts w:ascii="Times New Roman" w:hAnsi="Times New Roman" w:cs="Times New Roman"/>
          <w:sz w:val="27"/>
          <w:szCs w:val="27"/>
          <w:lang w:val="uk-UA"/>
        </w:rPr>
      </w:pPr>
      <w:r>
        <w:rPr>
          <w:rFonts w:cs="Times New Roman" w:ascii="Times New Roman" w:hAnsi="Times New Roman"/>
          <w:sz w:val="27"/>
          <w:szCs w:val="27"/>
          <w:lang w:val="uk-UA"/>
        </w:rPr>
        <w:tab/>
        <w:t>від наймача, що проживає  за адресою</w:t>
      </w:r>
    </w:p>
    <w:p>
      <w:pPr>
        <w:pStyle w:val="HTMLPreformatted"/>
        <w:ind w:left="4248" w:hanging="0"/>
        <w:rPr>
          <w:rFonts w:ascii="Times New Roman" w:hAnsi="Times New Roman" w:cs="Times New Roman"/>
          <w:sz w:val="27"/>
          <w:szCs w:val="27"/>
          <w:lang w:val="uk-UA"/>
        </w:rPr>
      </w:pPr>
      <w:r>
        <w:rPr>
          <w:rFonts w:cs="Times New Roman" w:ascii="Times New Roman" w:hAnsi="Times New Roman"/>
          <w:sz w:val="27"/>
          <w:szCs w:val="27"/>
          <w:lang w:val="uk-UA"/>
        </w:rPr>
        <w:t xml:space="preserve">    </w:t>
      </w:r>
      <w:r>
        <w:rPr>
          <w:rFonts w:cs="Times New Roman" w:ascii="Times New Roman" w:hAnsi="Times New Roman"/>
          <w:sz w:val="27"/>
          <w:szCs w:val="27"/>
          <w:lang w:val="uk-UA"/>
        </w:rPr>
        <w:t xml:space="preserve">_________________________________                             </w:t>
      </w:r>
    </w:p>
    <w:p>
      <w:pPr>
        <w:pStyle w:val="HTMLPreformatted"/>
        <w:ind w:left="1440" w:hanging="1440"/>
        <w:rPr>
          <w:rFonts w:ascii="Times New Roman" w:hAnsi="Times New Roman" w:cs="Times New Roman"/>
          <w:sz w:val="27"/>
          <w:szCs w:val="27"/>
          <w:lang w:val="uk-UA"/>
        </w:rPr>
      </w:pPr>
      <w:r>
        <w:rPr>
          <w:rFonts w:cs="Times New Roman" w:ascii="Times New Roman" w:hAnsi="Times New Roman"/>
          <w:sz w:val="27"/>
          <w:szCs w:val="27"/>
          <w:lang w:val="uk-UA"/>
        </w:rPr>
        <w:t xml:space="preserve">                                     </w:t>
      </w:r>
      <w:r>
        <w:rPr>
          <w:rFonts w:cs="Times New Roman" w:ascii="Times New Roman" w:hAnsi="Times New Roman"/>
          <w:sz w:val="27"/>
          <w:szCs w:val="27"/>
          <w:lang w:val="uk-UA"/>
        </w:rPr>
        <w:tab/>
        <w:tab/>
        <w:tab/>
        <w:t>________________________________</w:t>
      </w:r>
    </w:p>
    <w:p>
      <w:pPr>
        <w:pStyle w:val="HTMLPreformatted"/>
        <w:ind w:left="1440" w:hanging="1440"/>
        <w:rPr>
          <w:rFonts w:ascii="Times New Roman" w:hAnsi="Times New Roman" w:cs="Times New Roman"/>
          <w:sz w:val="22"/>
          <w:szCs w:val="22"/>
          <w:lang w:val="uk-UA"/>
        </w:rPr>
      </w:pPr>
      <w:r>
        <w:rPr>
          <w:rFonts w:cs="Times New Roman" w:ascii="Times New Roman" w:hAnsi="Times New Roman"/>
          <w:sz w:val="27"/>
          <w:szCs w:val="27"/>
          <w:lang w:val="uk-UA"/>
        </w:rPr>
        <w:t xml:space="preserve">                                      </w:t>
      </w:r>
      <w:r>
        <w:rPr>
          <w:rFonts w:cs="Times New Roman" w:ascii="Times New Roman" w:hAnsi="Times New Roman"/>
          <w:sz w:val="27"/>
          <w:szCs w:val="27"/>
          <w:lang w:val="uk-UA"/>
        </w:rPr>
        <w:tab/>
        <w:tab/>
        <w:t xml:space="preserve">                  </w:t>
      </w:r>
      <w:r>
        <w:rPr>
          <w:rFonts w:cs="Times New Roman" w:ascii="Times New Roman" w:hAnsi="Times New Roman"/>
          <w:sz w:val="22"/>
          <w:szCs w:val="22"/>
          <w:lang w:val="uk-UA"/>
        </w:rPr>
        <w:t>(прізвище, ім'я та  по батькові)</w:t>
      </w:r>
    </w:p>
    <w:p>
      <w:pPr>
        <w:pStyle w:val="HTMLPreformatted"/>
        <w:ind w:left="1440" w:hanging="1440"/>
        <w:rPr>
          <w:rFonts w:ascii="Times New Roman" w:hAnsi="Times New Roman" w:cs="Times New Roman"/>
          <w:sz w:val="27"/>
          <w:szCs w:val="27"/>
          <w:lang w:val="uk-UA"/>
        </w:rPr>
      </w:pPr>
      <w:r>
        <w:rPr>
          <w:rFonts w:cs="Times New Roman" w:ascii="Times New Roman" w:hAnsi="Times New Roman"/>
          <w:sz w:val="27"/>
          <w:szCs w:val="27"/>
          <w:lang w:val="uk-UA"/>
        </w:rPr>
        <w:t xml:space="preserve">                                     </w:t>
      </w:r>
      <w:r>
        <w:rPr>
          <w:rFonts w:cs="Times New Roman" w:ascii="Times New Roman" w:hAnsi="Times New Roman"/>
          <w:sz w:val="27"/>
          <w:szCs w:val="27"/>
          <w:lang w:val="uk-UA"/>
        </w:rPr>
        <w:tab/>
        <w:tab/>
        <w:tab/>
        <w:t>_______________________________</w:t>
      </w:r>
    </w:p>
    <w:p>
      <w:pPr>
        <w:pStyle w:val="HTMLPreformatted"/>
        <w:ind w:left="1440" w:hanging="1440"/>
        <w:rPr>
          <w:rFonts w:ascii="Times New Roman" w:hAnsi="Times New Roman" w:cs="Times New Roman"/>
          <w:sz w:val="22"/>
          <w:szCs w:val="22"/>
          <w:lang w:val="uk-UA"/>
        </w:rPr>
      </w:pPr>
      <w:r>
        <w:rPr>
          <w:rFonts w:cs="Times New Roman" w:ascii="Times New Roman" w:hAnsi="Times New Roman"/>
          <w:sz w:val="27"/>
          <w:szCs w:val="27"/>
          <w:lang w:val="uk-UA"/>
        </w:rPr>
        <w:t xml:space="preserve">                                             </w:t>
      </w:r>
      <w:r>
        <w:rPr>
          <w:rFonts w:cs="Times New Roman" w:ascii="Times New Roman" w:hAnsi="Times New Roman"/>
          <w:sz w:val="27"/>
          <w:szCs w:val="27"/>
          <w:lang w:val="uk-UA"/>
        </w:rPr>
        <w:tab/>
        <w:tab/>
        <w:tab/>
      </w:r>
      <w:r>
        <w:rPr>
          <w:rFonts w:cs="Times New Roman" w:ascii="Times New Roman" w:hAnsi="Times New Roman"/>
          <w:sz w:val="22"/>
          <w:szCs w:val="22"/>
          <w:lang w:val="uk-UA"/>
        </w:rPr>
        <w:t xml:space="preserve">  (телефон)</w:t>
      </w:r>
    </w:p>
    <w:p>
      <w:pPr>
        <w:pStyle w:val="HTMLPreformatted"/>
        <w:ind w:left="1440" w:hanging="1440"/>
        <w:rPr>
          <w:rFonts w:ascii="Times New Roman" w:hAnsi="Times New Roman" w:cs="Times New Roman"/>
          <w:sz w:val="27"/>
          <w:szCs w:val="27"/>
          <w:lang w:val="uk-UA"/>
        </w:rPr>
      </w:pPr>
      <w:r>
        <w:rPr>
          <w:rFonts w:cs="Times New Roman" w:ascii="Times New Roman" w:hAnsi="Times New Roman"/>
          <w:sz w:val="27"/>
          <w:szCs w:val="27"/>
          <w:lang w:val="uk-UA"/>
        </w:rPr>
      </w:r>
    </w:p>
    <w:p>
      <w:pPr>
        <w:pStyle w:val="HTMLPreformatted"/>
        <w:jc w:val="center"/>
        <w:rPr>
          <w:rFonts w:ascii="Times New Roman" w:hAnsi="Times New Roman" w:cs="Times New Roman"/>
          <w:sz w:val="27"/>
          <w:szCs w:val="27"/>
          <w:lang w:val="uk-UA"/>
        </w:rPr>
      </w:pPr>
      <w:r>
        <w:rPr>
          <w:rFonts w:cs="Times New Roman" w:ascii="Times New Roman" w:hAnsi="Times New Roman"/>
          <w:sz w:val="27"/>
          <w:szCs w:val="27"/>
          <w:lang w:val="uk-UA"/>
        </w:rPr>
        <w:t>ЗАЯВА</w:t>
      </w:r>
    </w:p>
    <w:p>
      <w:pPr>
        <w:pStyle w:val="HTMLPreformatted"/>
        <w:rPr>
          <w:rFonts w:ascii="Times New Roman" w:hAnsi="Times New Roman" w:cs="Times New Roman"/>
          <w:sz w:val="27"/>
          <w:szCs w:val="27"/>
          <w:lang w:val="uk-UA"/>
        </w:rPr>
      </w:pPr>
      <w:r>
        <w:rPr>
          <w:rFonts w:cs="Times New Roman" w:ascii="Times New Roman" w:hAnsi="Times New Roman"/>
          <w:sz w:val="27"/>
          <w:szCs w:val="27"/>
          <w:lang w:val="uk-UA"/>
        </w:rPr>
        <w:t xml:space="preserve">     </w:t>
      </w:r>
      <w:r>
        <w:rPr>
          <w:rFonts w:cs="Times New Roman" w:ascii="Times New Roman" w:hAnsi="Times New Roman"/>
          <w:sz w:val="27"/>
          <w:szCs w:val="27"/>
          <w:lang w:val="uk-UA"/>
        </w:rPr>
        <w:t>Прошу оформити передачу в приватну (спільну сумісну,  спільну часткову) власність  квартири,  жилого  приміщення  в  гуртожитку (</w:t>
      </w:r>
      <w:r>
        <w:rPr>
          <w:rFonts w:cs="Times New Roman" w:ascii="Times New Roman" w:hAnsi="Times New Roman"/>
          <w:sz w:val="22"/>
          <w:szCs w:val="22"/>
          <w:lang w:val="uk-UA"/>
        </w:rPr>
        <w:t>необхідне підкреслити</w:t>
      </w:r>
      <w:r>
        <w:rPr>
          <w:rFonts w:cs="Times New Roman" w:ascii="Times New Roman" w:hAnsi="Times New Roman"/>
          <w:sz w:val="27"/>
          <w:szCs w:val="27"/>
          <w:lang w:val="uk-UA"/>
        </w:rPr>
        <w:t>),  що займаю я _____________________________________________</w:t>
      </w:r>
    </w:p>
    <w:p>
      <w:pPr>
        <w:pStyle w:val="HTMLPreformatted"/>
        <w:ind w:left="1440" w:hanging="1440"/>
        <w:rPr>
          <w:rFonts w:ascii="Times New Roman" w:hAnsi="Times New Roman" w:cs="Times New Roman"/>
          <w:sz w:val="27"/>
          <w:szCs w:val="27"/>
          <w:lang w:val="uk-UA"/>
        </w:rPr>
      </w:pPr>
      <w:r>
        <w:rPr>
          <w:rFonts w:cs="Times New Roman" w:ascii="Times New Roman" w:hAnsi="Times New Roman"/>
          <w:sz w:val="27"/>
          <w:szCs w:val="27"/>
          <w:lang w:val="uk-UA"/>
        </w:rPr>
        <w:t>_________________________ разом  із членами сім'ї на умовах найму.</w:t>
      </w:r>
    </w:p>
    <w:p>
      <w:pPr>
        <w:pStyle w:val="HTMLPreformatted"/>
        <w:rPr>
          <w:rFonts w:ascii="Times New Roman" w:hAnsi="Times New Roman" w:cs="Times New Roman"/>
          <w:sz w:val="27"/>
          <w:szCs w:val="27"/>
          <w:lang w:val="uk-UA"/>
        </w:rPr>
      </w:pPr>
      <w:r>
        <w:rPr>
          <w:rFonts w:cs="Times New Roman" w:ascii="Times New Roman" w:hAnsi="Times New Roman"/>
          <w:sz w:val="27"/>
          <w:szCs w:val="27"/>
          <w:lang w:val="uk-UA"/>
        </w:rPr>
        <w:t xml:space="preserve">     </w:t>
      </w:r>
      <w:r>
        <w:rPr>
          <w:rFonts w:cs="Times New Roman" w:ascii="Times New Roman" w:hAnsi="Times New Roman"/>
          <w:sz w:val="27"/>
          <w:szCs w:val="27"/>
          <w:lang w:val="uk-UA"/>
        </w:rPr>
        <w:t>Згідно із  Законами  України  "Про  приватизацію   державного житлового фонду"  та  "Про  забезпечення реалізації житлових прав мешканців  гуртожитків"  моя  сім'я  має   право   на   безоплатну приватизацію житла.</w:t>
      </w:r>
    </w:p>
    <w:p>
      <w:pPr>
        <w:pStyle w:val="HTMLPreformatted"/>
        <w:rPr>
          <w:rFonts w:ascii="Times New Roman" w:hAnsi="Times New Roman" w:cs="Times New Roman"/>
          <w:sz w:val="27"/>
          <w:szCs w:val="27"/>
          <w:lang w:val="uk-UA"/>
        </w:rPr>
      </w:pPr>
      <w:r>
        <w:rPr>
          <w:rFonts w:cs="Times New Roman" w:ascii="Times New Roman" w:hAnsi="Times New Roman"/>
          <w:sz w:val="27"/>
          <w:szCs w:val="27"/>
          <w:lang w:val="uk-UA"/>
        </w:rPr>
        <w:t xml:space="preserve">     </w:t>
      </w:r>
      <w:r>
        <w:rPr>
          <w:rFonts w:cs="Times New Roman" w:ascii="Times New Roman" w:hAnsi="Times New Roman"/>
          <w:sz w:val="27"/>
          <w:szCs w:val="27"/>
          <w:lang w:val="uk-UA"/>
        </w:rPr>
        <w:t>При оформленні  квартири  (будинку),  жилого   приміщення   у гуртожитку (необхідне підкреслити) у спільну часткову власність прошу передати у  приватну  власність членам сім'ї у рівних частках:______________________________________________________________</w:t>
      </w:r>
    </w:p>
    <w:p>
      <w:pPr>
        <w:pStyle w:val="HTMLPreformatted"/>
        <w:rPr>
          <w:rFonts w:ascii="Times New Roman" w:hAnsi="Times New Roman" w:cs="Times New Roman"/>
          <w:sz w:val="27"/>
          <w:szCs w:val="27"/>
          <w:lang w:val="uk-UA"/>
        </w:rPr>
      </w:pPr>
      <w:r>
        <w:rPr>
          <w:rFonts w:cs="Times New Roman" w:ascii="Times New Roman" w:hAnsi="Times New Roman"/>
          <w:sz w:val="27"/>
          <w:szCs w:val="27"/>
          <w:lang w:val="uk-UA"/>
        </w:rPr>
        <w:t xml:space="preserve">   </w:t>
      </w:r>
      <w:r>
        <w:rPr>
          <w:rFonts w:cs="Times New Roman" w:ascii="Times New Roman" w:hAnsi="Times New Roman"/>
          <w:sz w:val="27"/>
          <w:szCs w:val="27"/>
          <w:lang w:val="uk-UA"/>
        </w:rPr>
        <w:t>Уповноваженим власником житла визначено______________________________</w:t>
      </w:r>
    </w:p>
    <w:p>
      <w:pPr>
        <w:pStyle w:val="HTMLPreformatted"/>
        <w:ind w:left="1440" w:hanging="1440"/>
        <w:rPr>
          <w:rFonts w:ascii="Times New Roman" w:hAnsi="Times New Roman" w:cs="Times New Roman"/>
          <w:sz w:val="27"/>
          <w:szCs w:val="27"/>
          <w:lang w:val="uk-UA"/>
        </w:rPr>
      </w:pPr>
      <w:r>
        <w:rPr>
          <w:rFonts w:cs="Times New Roman" w:ascii="Times New Roman" w:hAnsi="Times New Roman"/>
          <w:sz w:val="27"/>
          <w:szCs w:val="27"/>
          <w:lang w:val="uk-UA"/>
        </w:rPr>
        <w:t xml:space="preserve">     </w:t>
      </w:r>
      <w:r>
        <w:rPr>
          <w:rFonts w:cs="Times New Roman" w:ascii="Times New Roman" w:hAnsi="Times New Roman"/>
          <w:sz w:val="27"/>
          <w:szCs w:val="27"/>
          <w:lang w:val="uk-UA"/>
        </w:rPr>
        <w:t>До заяви додаю:</w:t>
      </w:r>
    </w:p>
    <w:p>
      <w:pPr>
        <w:pStyle w:val="HTMLPreformatted"/>
        <w:rPr>
          <w:rFonts w:ascii="Times New Roman" w:hAnsi="Times New Roman" w:cs="Times New Roman"/>
          <w:sz w:val="27"/>
          <w:szCs w:val="27"/>
          <w:lang w:val="uk-UA"/>
        </w:rPr>
      </w:pPr>
      <w:r>
        <w:rPr>
          <w:rFonts w:cs="Times New Roman" w:ascii="Times New Roman" w:hAnsi="Times New Roman"/>
          <w:sz w:val="27"/>
          <w:szCs w:val="27"/>
          <w:lang w:val="uk-UA"/>
        </w:rPr>
        <w:t>1. Довідку про склад сім'ї та займані приміщення;</w:t>
      </w:r>
    </w:p>
    <w:p>
      <w:pPr>
        <w:pStyle w:val="HTMLPreformatted"/>
        <w:rPr>
          <w:rFonts w:ascii="Times New Roman" w:hAnsi="Times New Roman" w:cs="Times New Roman"/>
          <w:sz w:val="27"/>
          <w:szCs w:val="27"/>
          <w:lang w:val="uk-UA"/>
        </w:rPr>
      </w:pPr>
      <w:r>
        <w:rPr>
          <w:rFonts w:cs="Times New Roman" w:ascii="Times New Roman" w:hAnsi="Times New Roman"/>
          <w:sz w:val="27"/>
          <w:szCs w:val="27"/>
          <w:lang w:val="uk-UA"/>
        </w:rPr>
        <w:t>2. Документ, що підтверджує невикористання житлових чеків для приватизації державного житлового фонду  (у  разі  зміни  реєстрації  з  01.01.1993р.)</w:t>
      </w:r>
    </w:p>
    <w:p>
      <w:pPr>
        <w:pStyle w:val="HTMLPreformatted"/>
        <w:rPr>
          <w:rFonts w:ascii="Times New Roman" w:hAnsi="Times New Roman" w:cs="Times New Roman"/>
          <w:sz w:val="27"/>
          <w:szCs w:val="27"/>
          <w:lang w:val="uk-UA"/>
        </w:rPr>
      </w:pPr>
      <w:r>
        <w:rPr>
          <w:rFonts w:cs="Times New Roman" w:ascii="Times New Roman" w:hAnsi="Times New Roman"/>
          <w:sz w:val="27"/>
          <w:szCs w:val="27"/>
          <w:lang w:val="uk-UA"/>
        </w:rPr>
        <w:t>3._________________________________________________________________</w:t>
      </w:r>
    </w:p>
    <w:p>
      <w:pPr>
        <w:pStyle w:val="HTMLPreformatted"/>
        <w:rPr>
          <w:rFonts w:ascii="Times New Roman" w:hAnsi="Times New Roman" w:cs="Times New Roman"/>
          <w:sz w:val="27"/>
          <w:szCs w:val="27"/>
          <w:lang w:val="uk-UA"/>
        </w:rPr>
      </w:pPr>
      <w:r>
        <w:rPr>
          <w:rFonts w:cs="Times New Roman" w:ascii="Times New Roman" w:hAnsi="Times New Roman"/>
          <w:sz w:val="27"/>
          <w:szCs w:val="27"/>
          <w:lang w:val="uk-UA"/>
        </w:rPr>
        <w:t>4._________________________________________________________________</w:t>
      </w:r>
    </w:p>
    <w:p>
      <w:pPr>
        <w:pStyle w:val="HTMLPreformatted"/>
        <w:rPr>
          <w:rFonts w:ascii="Times New Roman" w:hAnsi="Times New Roman" w:cs="Times New Roman"/>
          <w:sz w:val="27"/>
          <w:szCs w:val="27"/>
          <w:lang w:val="uk-UA"/>
        </w:rPr>
      </w:pPr>
      <w:r>
        <w:rPr>
          <w:rFonts w:cs="Times New Roman" w:ascii="Times New Roman" w:hAnsi="Times New Roman"/>
          <w:sz w:val="27"/>
          <w:szCs w:val="27"/>
          <w:lang w:val="uk-UA"/>
        </w:rPr>
        <w:t>5._________________________________________________________________</w:t>
      </w:r>
    </w:p>
    <w:p>
      <w:pPr>
        <w:pStyle w:val="HTMLPreformatted"/>
        <w:rPr>
          <w:rFonts w:ascii="Times New Roman" w:hAnsi="Times New Roman" w:cs="Times New Roman"/>
          <w:sz w:val="27"/>
          <w:szCs w:val="27"/>
          <w:lang w:val="uk-UA"/>
        </w:rPr>
      </w:pPr>
      <w:r>
        <w:rPr>
          <w:rFonts w:cs="Times New Roman" w:ascii="Times New Roman" w:hAnsi="Times New Roman"/>
          <w:sz w:val="27"/>
          <w:szCs w:val="27"/>
          <w:lang w:val="uk-UA"/>
        </w:rPr>
      </w:r>
    </w:p>
    <w:p>
      <w:pPr>
        <w:pStyle w:val="HTMLPreformatted"/>
        <w:ind w:left="1440" w:hanging="1440"/>
        <w:rPr>
          <w:rFonts w:ascii="Times New Roman" w:hAnsi="Times New Roman" w:cs="Times New Roman"/>
          <w:sz w:val="27"/>
          <w:szCs w:val="27"/>
          <w:lang w:val="uk-UA"/>
        </w:rPr>
      </w:pPr>
      <w:r>
        <w:rPr>
          <w:rFonts w:cs="Times New Roman" w:ascii="Times New Roman" w:hAnsi="Times New Roman"/>
          <w:sz w:val="27"/>
          <w:szCs w:val="27"/>
          <w:lang w:val="uk-UA"/>
        </w:rPr>
        <w:t xml:space="preserve"> </w:t>
      </w:r>
      <w:r>
        <w:rPr>
          <w:rFonts w:cs="Times New Roman" w:ascii="Times New Roman" w:hAnsi="Times New Roman"/>
          <w:sz w:val="27"/>
          <w:szCs w:val="27"/>
          <w:lang w:val="uk-UA"/>
        </w:rPr>
        <w:t>Підпис наймача _____________________</w:t>
      </w:r>
    </w:p>
    <w:p>
      <w:pPr>
        <w:pStyle w:val="HTMLPreformatted"/>
        <w:ind w:left="1440" w:hanging="1440"/>
        <w:rPr>
          <w:rFonts w:ascii="Times New Roman" w:hAnsi="Times New Roman" w:cs="Times New Roman"/>
          <w:sz w:val="27"/>
          <w:szCs w:val="27"/>
          <w:lang w:val="uk-UA"/>
        </w:rPr>
      </w:pPr>
      <w:r>
        <w:rPr>
          <w:rFonts w:cs="Times New Roman" w:ascii="Times New Roman" w:hAnsi="Times New Roman"/>
          <w:sz w:val="27"/>
          <w:szCs w:val="27"/>
          <w:lang w:val="uk-UA"/>
        </w:rPr>
        <w:t xml:space="preserve"> </w:t>
      </w:r>
      <w:r>
        <w:rPr>
          <w:rFonts w:cs="Times New Roman" w:ascii="Times New Roman" w:hAnsi="Times New Roman"/>
          <w:sz w:val="27"/>
          <w:szCs w:val="27"/>
          <w:lang w:val="uk-UA"/>
        </w:rPr>
        <w:t>"___" ______________ 20 __ року</w:t>
      </w:r>
    </w:p>
    <w:p>
      <w:pPr>
        <w:pStyle w:val="HTMLPreformatted"/>
        <w:ind w:left="1440" w:hanging="1440"/>
        <w:rPr>
          <w:rFonts w:ascii="Times New Roman" w:hAnsi="Times New Roman" w:cs="Times New Roman"/>
          <w:sz w:val="27"/>
          <w:szCs w:val="27"/>
          <w:lang w:val="uk-UA"/>
        </w:rPr>
      </w:pPr>
      <w:r>
        <w:rPr>
          <w:rFonts w:cs="Times New Roman" w:ascii="Times New Roman" w:hAnsi="Times New Roman"/>
          <w:sz w:val="27"/>
          <w:szCs w:val="27"/>
          <w:lang w:val="uk-UA"/>
        </w:rPr>
      </w:r>
    </w:p>
    <w:p>
      <w:pPr>
        <w:pStyle w:val="HTMLPreformatted"/>
        <w:ind w:left="1440" w:hanging="1440"/>
        <w:rPr>
          <w:rFonts w:ascii="Times New Roman" w:hAnsi="Times New Roman" w:cs="Times New Roman"/>
          <w:sz w:val="27"/>
          <w:szCs w:val="27"/>
          <w:lang w:val="uk-UA"/>
        </w:rPr>
      </w:pPr>
      <w:r>
        <w:rPr>
          <w:rFonts w:cs="Times New Roman" w:ascii="Times New Roman" w:hAnsi="Times New Roman"/>
          <w:sz w:val="27"/>
          <w:szCs w:val="27"/>
          <w:lang w:val="uk-UA"/>
        </w:rPr>
        <w:t xml:space="preserve"> </w:t>
      </w:r>
      <w:r>
        <w:rPr>
          <w:rFonts w:cs="Times New Roman" w:ascii="Times New Roman" w:hAnsi="Times New Roman"/>
          <w:sz w:val="27"/>
          <w:szCs w:val="27"/>
          <w:lang w:val="uk-UA"/>
        </w:rPr>
        <w:t xml:space="preserve">Керівник МКП «ЖКС»                      </w:t>
        <w:tab/>
        <w:tab/>
        <w:t xml:space="preserve">                 _________________</w:t>
      </w:r>
    </w:p>
    <w:p>
      <w:pPr>
        <w:pStyle w:val="HTMLPreformatted"/>
        <w:ind w:left="1440" w:hanging="1440"/>
        <w:rPr>
          <w:rFonts w:ascii="Times New Roman" w:hAnsi="Times New Roman" w:cs="Times New Roman"/>
          <w:sz w:val="27"/>
          <w:szCs w:val="27"/>
          <w:lang w:val="uk-UA"/>
        </w:rPr>
      </w:pPr>
      <w:r>
        <w:rPr>
          <w:rFonts w:cs="Times New Roman" w:ascii="Times New Roman" w:hAnsi="Times New Roman"/>
          <w:sz w:val="27"/>
          <w:szCs w:val="27"/>
          <w:lang w:val="uk-UA"/>
        </w:rPr>
        <w:t xml:space="preserve">        </w:t>
      </w:r>
      <w:r>
        <w:rPr>
          <w:rFonts w:cs="Times New Roman" w:ascii="Times New Roman" w:hAnsi="Times New Roman"/>
          <w:sz w:val="27"/>
          <w:szCs w:val="27"/>
          <w:lang w:val="uk-UA"/>
        </w:rPr>
        <w:t xml:space="preserve">М.П.                                       </w:t>
        <w:tab/>
        <w:tab/>
        <w:tab/>
        <w:tab/>
        <w:t xml:space="preserve"> (підпис)</w:t>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ind w:left="1440" w:hanging="1440"/>
        <w:rPr>
          <w:rFonts w:ascii="Times New Roman" w:hAnsi="Times New Roman" w:cs="Times New Roman"/>
          <w:sz w:val="22"/>
          <w:szCs w:val="22"/>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ab/>
        <w:tab/>
        <w:tab/>
        <w:tab/>
        <w:tab/>
        <w:t xml:space="preserve"> </w:t>
      </w:r>
      <w:r>
        <w:rPr>
          <w:rFonts w:cs="Times New Roman" w:ascii="Times New Roman" w:hAnsi="Times New Roman"/>
          <w:sz w:val="22"/>
          <w:szCs w:val="22"/>
          <w:lang w:val="uk-UA"/>
        </w:rPr>
        <w:t>Додаток 2</w:t>
      </w:r>
    </w:p>
    <w:p>
      <w:pPr>
        <w:pStyle w:val="HTMLPreformatted"/>
        <w:ind w:left="1440" w:hanging="1440"/>
        <w:rPr>
          <w:rFonts w:ascii="Times New Roman" w:hAnsi="Times New Roman" w:cs="Times New Roman"/>
          <w:sz w:val="22"/>
          <w:szCs w:val="22"/>
          <w:lang w:val="uk-UA"/>
        </w:rPr>
      </w:pPr>
      <w:r>
        <w:rPr>
          <w:rFonts w:cs="Times New Roman" w:ascii="Times New Roman" w:hAnsi="Times New Roman"/>
          <w:sz w:val="22"/>
          <w:szCs w:val="22"/>
          <w:lang w:val="uk-UA"/>
        </w:rPr>
        <w:t xml:space="preserve">                                      </w:t>
      </w:r>
      <w:r>
        <w:rPr>
          <w:rFonts w:cs="Times New Roman" w:ascii="Times New Roman" w:hAnsi="Times New Roman"/>
          <w:sz w:val="22"/>
          <w:szCs w:val="22"/>
          <w:lang w:val="uk-UA"/>
        </w:rPr>
        <w:tab/>
        <w:t xml:space="preserve">до Положення про порядок передачі (приватизації)  квартир    </w:t>
      </w:r>
    </w:p>
    <w:p>
      <w:pPr>
        <w:pStyle w:val="HTMLPreformatted"/>
        <w:ind w:left="1440" w:hanging="1440"/>
        <w:rPr>
          <w:rFonts w:ascii="Times New Roman" w:hAnsi="Times New Roman" w:cs="Times New Roman"/>
          <w:sz w:val="22"/>
          <w:szCs w:val="22"/>
          <w:lang w:val="uk-UA"/>
        </w:rPr>
      </w:pPr>
      <w:r>
        <w:rPr>
          <w:rFonts w:cs="Times New Roman" w:ascii="Times New Roman" w:hAnsi="Times New Roman"/>
          <w:sz w:val="22"/>
          <w:szCs w:val="22"/>
          <w:lang w:val="uk-UA"/>
        </w:rPr>
        <w:t xml:space="preserve">                                                  </w:t>
      </w:r>
      <w:r>
        <w:rPr>
          <w:rFonts w:cs="Times New Roman" w:ascii="Times New Roman" w:hAnsi="Times New Roman"/>
          <w:sz w:val="22"/>
          <w:szCs w:val="22"/>
          <w:lang w:val="uk-UA"/>
        </w:rPr>
        <w:t>(будинків),жилих приміщень  у  гуртожитках у власність громадян</w:t>
      </w:r>
    </w:p>
    <w:p>
      <w:pPr>
        <w:pStyle w:val="HTMLPreformatted"/>
        <w:ind w:left="1440" w:hanging="1440"/>
        <w:rPr>
          <w:rFonts w:ascii="Times New Roman" w:hAnsi="Times New Roman" w:cs="Times New Roman"/>
          <w:sz w:val="22"/>
          <w:szCs w:val="22"/>
          <w:lang w:val="uk-UA"/>
        </w:rPr>
      </w:pPr>
      <w:r>
        <w:rPr>
          <w:rFonts w:cs="Times New Roman" w:ascii="Times New Roman" w:hAnsi="Times New Roman"/>
          <w:sz w:val="22"/>
          <w:szCs w:val="22"/>
          <w:lang w:val="uk-UA"/>
        </w:rPr>
      </w:r>
    </w:p>
    <w:p>
      <w:pPr>
        <w:pStyle w:val="HTMLPreformatted"/>
        <w:ind w:left="1440" w:hanging="1440"/>
        <w:jc w:val="center"/>
        <w:rPr>
          <w:rFonts w:ascii="Times New Roman" w:hAnsi="Times New Roman" w:cs="Times New Roman"/>
          <w:sz w:val="28"/>
          <w:szCs w:val="28"/>
          <w:lang w:val="uk-UA"/>
        </w:rPr>
      </w:pPr>
      <w:r>
        <w:rPr>
          <w:rFonts w:cs="Times New Roman" w:ascii="Times New Roman" w:hAnsi="Times New Roman"/>
          <w:sz w:val="28"/>
          <w:szCs w:val="28"/>
          <w:lang w:val="uk-UA"/>
        </w:rPr>
        <w:t>ДОВІДКА</w:t>
      </w:r>
    </w:p>
    <w:p>
      <w:pPr>
        <w:pStyle w:val="HTMLPreformatted"/>
        <w:ind w:left="1440" w:hanging="1440"/>
        <w:jc w:val="center"/>
        <w:rPr>
          <w:rFonts w:ascii="Times New Roman" w:hAnsi="Times New Roman" w:cs="Times New Roman"/>
          <w:sz w:val="28"/>
          <w:szCs w:val="28"/>
          <w:lang w:val="uk-UA"/>
        </w:rPr>
      </w:pPr>
      <w:r>
        <w:rPr>
          <w:rFonts w:cs="Times New Roman" w:ascii="Times New Roman" w:hAnsi="Times New Roman"/>
          <w:sz w:val="28"/>
          <w:szCs w:val="28"/>
          <w:lang w:val="uk-UA"/>
        </w:rPr>
        <w:t>про склад сім'ї наймача квартири  (одноквартирного будинку) та займані</w:t>
      </w:r>
    </w:p>
    <w:p>
      <w:pPr>
        <w:pStyle w:val="HTMLPreformatted"/>
        <w:ind w:hanging="22"/>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ними приміщення</w:t>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У квартирі   (будинку)  (необхідне  підкреслити)  за  адресою _______________постійно мешкають  і  мають  право  на приватизацію житла</w:t>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r>
    </w:p>
    <w:tbl>
      <w:tblPr>
        <w:tblW w:w="9714" w:type="dxa"/>
        <w:jc w:val="left"/>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Look w:firstRow="1" w:noVBand="0" w:lastRow="1" w:firstColumn="1" w:lastColumn="1" w:noHBand="0" w:val="01e0"/>
      </w:tblPr>
      <w:tblGrid>
        <w:gridCol w:w="636"/>
        <w:gridCol w:w="3218"/>
        <w:gridCol w:w="1944"/>
        <w:gridCol w:w="1974"/>
        <w:gridCol w:w="1942"/>
      </w:tblGrid>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HTMLPreformatted"/>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з/п</w:t>
            </w:r>
          </w:p>
        </w:tc>
        <w:tc>
          <w:tcPr>
            <w:tcW w:w="3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HTMLPreformatted"/>
              <w:rPr>
                <w:rFonts w:ascii="Times New Roman" w:hAnsi="Times New Roman" w:cs="Times New Roman"/>
                <w:sz w:val="28"/>
                <w:szCs w:val="28"/>
                <w:lang w:val="uk-UA"/>
              </w:rPr>
            </w:pPr>
            <w:r>
              <w:rPr>
                <w:rFonts w:cs="Times New Roman" w:ascii="Times New Roman" w:hAnsi="Times New Roman"/>
                <w:sz w:val="28"/>
                <w:szCs w:val="28"/>
                <w:lang w:val="uk-UA"/>
              </w:rPr>
              <w:t>Прізвище,  ім'я  та  по  батькові  зареєстрованих  у  квартирі  (будинку)  членів  сім'ї</w:t>
            </w:r>
          </w:p>
        </w:tc>
        <w:tc>
          <w:tcPr>
            <w:tcW w:w="19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HTMLPreformatted"/>
              <w:rPr>
                <w:rFonts w:ascii="Times New Roman" w:hAnsi="Times New Roman" w:cs="Times New Roman"/>
                <w:sz w:val="28"/>
                <w:szCs w:val="28"/>
                <w:lang w:val="uk-UA"/>
              </w:rPr>
            </w:pPr>
            <w:r>
              <w:rPr>
                <w:rFonts w:cs="Times New Roman" w:ascii="Times New Roman" w:hAnsi="Times New Roman"/>
                <w:sz w:val="28"/>
                <w:szCs w:val="28"/>
                <w:lang w:val="uk-UA"/>
              </w:rPr>
              <w:t>Родинні  відносини</w:t>
            </w:r>
          </w:p>
        </w:tc>
        <w:tc>
          <w:tcPr>
            <w:tcW w:w="19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HTMLPreformatted"/>
              <w:rPr>
                <w:rFonts w:ascii="Times New Roman" w:hAnsi="Times New Roman" w:cs="Times New Roman"/>
                <w:sz w:val="28"/>
                <w:szCs w:val="28"/>
                <w:lang w:val="uk-UA"/>
              </w:rPr>
            </w:pPr>
            <w:r>
              <w:rPr>
                <w:rFonts w:cs="Times New Roman" w:ascii="Times New Roman" w:hAnsi="Times New Roman"/>
                <w:sz w:val="28"/>
                <w:szCs w:val="28"/>
                <w:lang w:val="uk-UA"/>
              </w:rPr>
              <w:t>Рік  народження  осіб</w:t>
            </w:r>
          </w:p>
        </w:tc>
        <w:tc>
          <w:tcPr>
            <w:tcW w:w="19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HTMLPreformatted"/>
              <w:rPr>
                <w:rFonts w:ascii="Times New Roman" w:hAnsi="Times New Roman" w:cs="Times New Roman"/>
                <w:sz w:val="28"/>
                <w:szCs w:val="28"/>
                <w:lang w:val="uk-UA"/>
              </w:rPr>
            </w:pPr>
            <w:r>
              <w:rPr>
                <w:rFonts w:cs="Times New Roman" w:ascii="Times New Roman" w:hAnsi="Times New Roman"/>
                <w:sz w:val="28"/>
                <w:szCs w:val="28"/>
                <w:lang w:val="uk-UA"/>
              </w:rPr>
              <w:t>Дата  реєстрації</w:t>
            </w:r>
          </w:p>
        </w:tc>
      </w:tr>
      <w:tr>
        <w:trPr/>
        <w:tc>
          <w:tcPr>
            <w:tcW w:w="6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HTMLPreformatted"/>
              <w:rPr>
                <w:rFonts w:ascii="Times New Roman" w:hAnsi="Times New Roman" w:cs="Times New Roman"/>
                <w:sz w:val="28"/>
                <w:szCs w:val="28"/>
                <w:lang w:val="uk-UA"/>
              </w:rPr>
            </w:pPr>
            <w:r>
              <w:rPr>
                <w:rFonts w:cs="Times New Roman" w:ascii="Times New Roman" w:hAnsi="Times New Roman"/>
                <w:sz w:val="28"/>
                <w:szCs w:val="28"/>
                <w:lang w:val="uk-UA"/>
              </w:rPr>
            </w:r>
          </w:p>
        </w:tc>
        <w:tc>
          <w:tcPr>
            <w:tcW w:w="32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HTMLPreformatted"/>
              <w:rPr>
                <w:rFonts w:ascii="Times New Roman" w:hAnsi="Times New Roman" w:cs="Times New Roman"/>
                <w:sz w:val="28"/>
                <w:szCs w:val="28"/>
                <w:lang w:val="uk-UA"/>
              </w:rPr>
            </w:pPr>
            <w:r>
              <w:rPr>
                <w:rFonts w:cs="Times New Roman" w:ascii="Times New Roman" w:hAnsi="Times New Roman"/>
                <w:sz w:val="28"/>
                <w:szCs w:val="28"/>
                <w:lang w:val="uk-UA"/>
              </w:rPr>
            </w:r>
          </w:p>
        </w:tc>
        <w:tc>
          <w:tcPr>
            <w:tcW w:w="19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HTMLPreformatted"/>
              <w:rPr>
                <w:rFonts w:ascii="Times New Roman" w:hAnsi="Times New Roman" w:cs="Times New Roman"/>
                <w:sz w:val="28"/>
                <w:szCs w:val="28"/>
                <w:lang w:val="uk-UA"/>
              </w:rPr>
            </w:pPr>
            <w:r>
              <w:rPr>
                <w:rFonts w:cs="Times New Roman" w:ascii="Times New Roman" w:hAnsi="Times New Roman"/>
                <w:sz w:val="28"/>
                <w:szCs w:val="28"/>
                <w:lang w:val="uk-UA"/>
              </w:rPr>
            </w:r>
          </w:p>
        </w:tc>
        <w:tc>
          <w:tcPr>
            <w:tcW w:w="19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HTMLPreformatted"/>
              <w:rPr>
                <w:rFonts w:ascii="Times New Roman" w:hAnsi="Times New Roman" w:cs="Times New Roman"/>
                <w:sz w:val="28"/>
                <w:szCs w:val="28"/>
                <w:lang w:val="uk-UA"/>
              </w:rPr>
            </w:pPr>
            <w:r>
              <w:rPr>
                <w:rFonts w:cs="Times New Roman" w:ascii="Times New Roman" w:hAnsi="Times New Roman"/>
                <w:sz w:val="28"/>
                <w:szCs w:val="28"/>
                <w:lang w:val="uk-UA"/>
              </w:rPr>
            </w:r>
          </w:p>
        </w:tc>
        <w:tc>
          <w:tcPr>
            <w:tcW w:w="19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HTMLPreformatted"/>
              <w:rPr>
                <w:rFonts w:ascii="Times New Roman" w:hAnsi="Times New Roman" w:cs="Times New Roman"/>
                <w:sz w:val="28"/>
                <w:szCs w:val="28"/>
                <w:lang w:val="uk-UA"/>
              </w:rPr>
            </w:pPr>
            <w:r>
              <w:rPr>
                <w:rFonts w:cs="Times New Roman" w:ascii="Times New Roman" w:hAnsi="Times New Roman"/>
                <w:sz w:val="28"/>
                <w:szCs w:val="28"/>
                <w:lang w:val="uk-UA"/>
              </w:rPr>
            </w:r>
          </w:p>
        </w:tc>
      </w:tr>
    </w:tbl>
    <w:p>
      <w:pPr>
        <w:pStyle w:val="HTMLPreformatted"/>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Квартира (будинок)  складається з _______ кімнат жилою площею_______ кв. м, кухні площею _____ кв. м, ванни площею _____ кв. м, вбиральні площею _____ кв. м, коридору площею _____ кв. м, веранди площею _____ кв. м, вбудованого приміщення площею _____ кв. м.</w:t>
      </w:r>
    </w:p>
    <w:p>
      <w:pPr>
        <w:pStyle w:val="HTMLPreformatted"/>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Квартира (будинок)   обладнана  балконом,  лоджією,  терасою площею _____ кв. м (наявне підкреслити).</w:t>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Загальна площа квартири (будинку) _______ кв. м.</w:t>
      </w:r>
    </w:p>
    <w:p>
      <w:pPr>
        <w:pStyle w:val="HTMLPreformatted"/>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За наймачем  квартири  (будинку)  закріплена  комора  площею _____ кв.  м, що розташована у підвалі (цокольному поверсі), сарай площею ____ кв. м, ______________________________________________________________________________________________________________________________________</w:t>
      </w:r>
    </w:p>
    <w:p>
      <w:pPr>
        <w:pStyle w:val="HTMLPreformatted"/>
        <w:rPr>
          <w:rFonts w:ascii="Times New Roman" w:hAnsi="Times New Roman" w:cs="Times New Roman"/>
          <w:sz w:val="22"/>
          <w:szCs w:val="22"/>
          <w:lang w:val="uk-UA"/>
        </w:rPr>
      </w:pPr>
      <w:r>
        <w:rPr>
          <w:rFonts w:cs="Times New Roman" w:ascii="Times New Roman" w:hAnsi="Times New Roman"/>
          <w:sz w:val="22"/>
          <w:szCs w:val="22"/>
          <w:lang w:val="uk-UA"/>
        </w:rPr>
        <w:t xml:space="preserve">                                                           </w:t>
      </w:r>
      <w:r>
        <w:rPr>
          <w:rFonts w:cs="Times New Roman" w:ascii="Times New Roman" w:hAnsi="Times New Roman"/>
          <w:sz w:val="22"/>
          <w:szCs w:val="22"/>
          <w:lang w:val="uk-UA"/>
        </w:rPr>
        <w:t xml:space="preserve">(інші будівлі та споруди) </w:t>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t>__________________________________________________________________</w:t>
      </w:r>
    </w:p>
    <w:p>
      <w:pPr>
        <w:pStyle w:val="HTMLPreformatted"/>
        <w:rPr>
          <w:rFonts w:ascii="Times New Roman" w:hAnsi="Times New Roman" w:cs="Times New Roman"/>
          <w:sz w:val="22"/>
          <w:szCs w:val="22"/>
          <w:lang w:val="uk-UA"/>
        </w:rPr>
      </w:pPr>
      <w:r>
        <w:rPr>
          <w:rFonts w:cs="Times New Roman" w:ascii="Times New Roman" w:hAnsi="Times New Roman"/>
          <w:sz w:val="28"/>
          <w:szCs w:val="28"/>
          <w:lang w:val="uk-UA"/>
        </w:rPr>
        <w:t xml:space="preserve"> </w:t>
      </w:r>
      <w:r>
        <w:rPr>
          <w:rFonts w:cs="Times New Roman" w:ascii="Times New Roman" w:hAnsi="Times New Roman"/>
          <w:sz w:val="22"/>
          <w:szCs w:val="22"/>
          <w:lang w:val="uk-UA"/>
        </w:rPr>
        <w:t>(для одноквартирних будинків наводяться відомості про господарські будівлі і споруди та прибудинкову територію)</w:t>
      </w:r>
    </w:p>
    <w:p>
      <w:pPr>
        <w:pStyle w:val="HTMLPreformatted"/>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Керівник МКП «ЖКС»                                         ______________________</w:t>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М.П.     </w:t>
        <w:tab/>
        <w:tab/>
        <w:t xml:space="preserve">                               </w:t>
        <w:tab/>
        <w:tab/>
        <w:t xml:space="preserve">                        (підпис)</w:t>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ind w:left="1440" w:hanging="1440"/>
        <w:rPr>
          <w:rFonts w:ascii="Times New Roman" w:hAnsi="Times New Roman" w:cs="Times New Roman"/>
          <w:sz w:val="22"/>
          <w:szCs w:val="22"/>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ab/>
        <w:tab/>
        <w:tab/>
        <w:tab/>
        <w:tab/>
        <w:t xml:space="preserve"> </w:t>
      </w:r>
      <w:r>
        <w:rPr>
          <w:rFonts w:cs="Times New Roman" w:ascii="Times New Roman" w:hAnsi="Times New Roman"/>
          <w:sz w:val="22"/>
          <w:szCs w:val="22"/>
          <w:lang w:val="uk-UA"/>
        </w:rPr>
        <w:t>Додаток 3</w:t>
      </w:r>
    </w:p>
    <w:p>
      <w:pPr>
        <w:pStyle w:val="HTMLPreformatted"/>
        <w:ind w:left="1440" w:hanging="1440"/>
        <w:rPr>
          <w:rFonts w:ascii="Times New Roman" w:hAnsi="Times New Roman" w:cs="Times New Roman"/>
          <w:sz w:val="22"/>
          <w:szCs w:val="22"/>
          <w:lang w:val="uk-UA"/>
        </w:rPr>
      </w:pPr>
      <w:r>
        <w:rPr>
          <w:rFonts w:cs="Times New Roman" w:ascii="Times New Roman" w:hAnsi="Times New Roman"/>
          <w:sz w:val="28"/>
          <w:szCs w:val="28"/>
          <w:lang w:val="uk-UA"/>
        </w:rPr>
        <w:t xml:space="preserve">                                      </w:t>
      </w:r>
      <w:r>
        <w:rPr>
          <w:rFonts w:cs="Times New Roman" w:ascii="Times New Roman" w:hAnsi="Times New Roman"/>
          <w:sz w:val="22"/>
          <w:szCs w:val="22"/>
          <w:lang w:val="uk-UA"/>
        </w:rPr>
        <w:t xml:space="preserve">до Положення про порядок передачі (приватизації)  квартир    </w:t>
      </w:r>
    </w:p>
    <w:p>
      <w:pPr>
        <w:pStyle w:val="HTMLPreformatted"/>
        <w:ind w:left="1440" w:hanging="1440"/>
        <w:rPr>
          <w:rFonts w:ascii="Times New Roman" w:hAnsi="Times New Roman" w:cs="Times New Roman"/>
          <w:sz w:val="22"/>
          <w:szCs w:val="22"/>
          <w:lang w:val="uk-UA"/>
        </w:rPr>
      </w:pPr>
      <w:r>
        <w:rPr>
          <w:rFonts w:cs="Times New Roman" w:ascii="Times New Roman" w:hAnsi="Times New Roman"/>
          <w:sz w:val="22"/>
          <w:szCs w:val="22"/>
          <w:lang w:val="uk-UA"/>
        </w:rPr>
        <w:t xml:space="preserve">                                                </w:t>
      </w:r>
      <w:r>
        <w:rPr>
          <w:rFonts w:cs="Times New Roman" w:ascii="Times New Roman" w:hAnsi="Times New Roman"/>
          <w:sz w:val="22"/>
          <w:szCs w:val="22"/>
          <w:lang w:val="uk-UA"/>
        </w:rPr>
        <w:t xml:space="preserve">(будинків),жилих приміщень  у  гуртожитках у власність громадян  </w:t>
      </w:r>
    </w:p>
    <w:p>
      <w:pPr>
        <w:pStyle w:val="HTMLPreformatted"/>
        <w:rPr>
          <w:rFonts w:ascii="Times New Roman" w:hAnsi="Times New Roman" w:cs="Times New Roman"/>
          <w:sz w:val="22"/>
          <w:szCs w:val="22"/>
          <w:lang w:val="uk-UA"/>
        </w:rPr>
      </w:pPr>
      <w:r>
        <w:rPr>
          <w:rFonts w:cs="Times New Roman" w:ascii="Times New Roman" w:hAnsi="Times New Roman"/>
          <w:sz w:val="22"/>
          <w:szCs w:val="22"/>
          <w:lang w:val="uk-UA"/>
        </w:rPr>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2"/>
          <w:szCs w:val="22"/>
          <w:lang w:val="uk-UA"/>
        </w:rPr>
        <w:t xml:space="preserve">   </w:t>
      </w:r>
    </w:p>
    <w:p>
      <w:pPr>
        <w:pStyle w:val="HTMLPreformatted"/>
        <w:ind w:left="1440" w:hanging="1440"/>
        <w:jc w:val="center"/>
        <w:rPr>
          <w:rFonts w:ascii="Times New Roman" w:hAnsi="Times New Roman" w:cs="Times New Roman"/>
          <w:sz w:val="26"/>
          <w:szCs w:val="26"/>
          <w:lang w:val="uk-UA"/>
        </w:rPr>
      </w:pPr>
      <w:r>
        <w:rPr>
          <w:rFonts w:cs="Times New Roman" w:ascii="Times New Roman" w:hAnsi="Times New Roman"/>
          <w:sz w:val="26"/>
          <w:szCs w:val="26"/>
          <w:lang w:val="uk-UA"/>
        </w:rPr>
        <w:t xml:space="preserve">РОЗПОРЯДЖЕННЯ   </w:t>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t>Від наймача _________________________________________________</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(прізвище, ім'я, по батькові)</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надійшла заява  на   приватизацію   квартири   (будинку),   жилого приміщення в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гуртожитку  (необхідне  підкреслити),  що  знаходиться за  адресою: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___________________________________________,  яка  (яке)використовується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ним  та членами його сім'ї на умовах  найму.     Мешканці   квартири   (будинку),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жилого   приміщення   в  гуртожитку, кімнати у комунальній квартирі (необхідне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підкреслити) згідно із Законами України "Про приватизацію державного  житлового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фонду"  та  "Про  забезпечення  реалізації житлових прав мешканців гуртожитків"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мають (не мають) (необхідне  підкреслити)  пільгу  на  безоплатну  передачу   у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власність   квартири  (будинку),  жилого  приміщення в гуртожитку.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Після розрахунків   та  розгляду  матеріалів  із  зазначеного  питання прийнято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рішення:</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1. Прохання наймача ______________________________________________</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(прізвище, ім'я, по батькові)</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щодо приватизації  квартири   (будинку),   жилого   приміщення   в гуртожитку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(необхідне  підкреслити), в якій (якому) він  мешкає,  що знаходиться за адресою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_______________________________________________________,  задовольнити і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передати вказану квартиру  (будинок),  жиле приміщення в гуртожитку, (необхідне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підкреслити)  в  приватну  (спільну сумісну, спільну часткову) власність (необхідне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підкреслити).</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 xml:space="preserve">2. Розрахунок площі,  що приватизується безоплатно,  вартості  надлишків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загальної площі квартири (будинку),  жилого приміщення в  гуртожитку затвердити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(додається).</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 xml:space="preserve">3. Суму в розмірі ____ грн.  за   надлишки   загальної  площі  гр. _______________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сплачує  на  розрахунковий  рахунок N _________________________ в</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_____________________________________________________________________.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 xml:space="preserve">4. Комунальному  підприємству   «Нікопольське  МБТІ» оформити свідоцтво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про власність на житло у десятиденний термін.</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 xml:space="preserve">5. Контроль   за   виконанням  цього  розпорядження  покласти на  заступника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міського  голови  _____________________________.</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t xml:space="preserve">Відповідальна посадова особа виконкому                     __________________  </w:t>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ab/>
        <w:tab/>
        <w:tab/>
        <w:tab/>
        <w:tab/>
        <w:t xml:space="preserve">            (підпис)</w:t>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tab/>
        <w:tab/>
        <w:tab/>
        <w:tab/>
        <w:tab/>
        <w:tab/>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rPr>
          <w:rFonts w:ascii="Times New Roman" w:hAnsi="Times New Roman" w:cs="Times New Roman"/>
          <w:sz w:val="28"/>
          <w:szCs w:val="28"/>
          <w:lang w:val="uk-UA"/>
        </w:rPr>
      </w:pPr>
      <w:r>
        <w:rPr>
          <w:rFonts w:cs="Times New Roman" w:ascii="Times New Roman" w:hAnsi="Times New Roman"/>
          <w:sz w:val="28"/>
          <w:szCs w:val="28"/>
          <w:lang w:val="uk-UA"/>
        </w:rPr>
        <w:tab/>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ind w:left="1440" w:hanging="1440"/>
        <w:rPr>
          <w:rFonts w:ascii="Times New Roman" w:hAnsi="Times New Roman" w:cs="Times New Roman"/>
          <w:sz w:val="22"/>
          <w:szCs w:val="22"/>
          <w:lang w:val="uk-UA"/>
        </w:rPr>
      </w:pPr>
      <w:r>
        <w:rPr>
          <w:rFonts w:cs="Times New Roman" w:ascii="Times New Roman" w:hAnsi="Times New Roman"/>
          <w:sz w:val="28"/>
          <w:szCs w:val="28"/>
          <w:lang w:val="uk-UA"/>
        </w:rPr>
        <w:tab/>
        <w:tab/>
        <w:tab/>
        <w:tab/>
        <w:tab/>
        <w:tab/>
        <w:tab/>
        <w:t xml:space="preserve">  </w:t>
      </w:r>
      <w:bookmarkStart w:id="2" w:name="_GoBack"/>
      <w:bookmarkEnd w:id="2"/>
      <w:r>
        <w:rPr>
          <w:rFonts w:cs="Times New Roman" w:ascii="Times New Roman" w:hAnsi="Times New Roman"/>
          <w:sz w:val="22"/>
          <w:szCs w:val="22"/>
          <w:lang w:val="uk-UA"/>
        </w:rPr>
        <w:t>Додаток 4</w:t>
      </w:r>
    </w:p>
    <w:p>
      <w:pPr>
        <w:pStyle w:val="HTMLPreformatted"/>
        <w:ind w:left="1440" w:hanging="1440"/>
        <w:rPr>
          <w:rFonts w:ascii="Times New Roman" w:hAnsi="Times New Roman" w:cs="Times New Roman"/>
          <w:sz w:val="22"/>
          <w:szCs w:val="22"/>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ab/>
        <w:t xml:space="preserve">       </w:t>
      </w:r>
      <w:r>
        <w:rPr>
          <w:rFonts w:cs="Times New Roman" w:ascii="Times New Roman" w:hAnsi="Times New Roman"/>
          <w:sz w:val="22"/>
          <w:szCs w:val="22"/>
          <w:lang w:val="uk-UA"/>
        </w:rPr>
        <w:t xml:space="preserve">до Положення про порядок передачі (приватизації)  квартир    </w:t>
      </w:r>
    </w:p>
    <w:p>
      <w:pPr>
        <w:pStyle w:val="HTMLPreformatted"/>
        <w:ind w:left="1440" w:hanging="1440"/>
        <w:jc w:val="center"/>
        <w:rPr>
          <w:rFonts w:ascii="Times New Roman" w:hAnsi="Times New Roman" w:cs="Times New Roman"/>
          <w:sz w:val="22"/>
          <w:szCs w:val="22"/>
          <w:lang w:val="uk-UA"/>
        </w:rPr>
      </w:pPr>
      <w:r>
        <w:rPr>
          <w:rFonts w:cs="Times New Roman" w:ascii="Times New Roman" w:hAnsi="Times New Roman"/>
          <w:sz w:val="22"/>
          <w:szCs w:val="22"/>
          <w:lang w:val="uk-UA"/>
        </w:rPr>
        <w:t xml:space="preserve">                                                          </w:t>
      </w:r>
      <w:r>
        <w:rPr>
          <w:rFonts w:cs="Times New Roman" w:ascii="Times New Roman" w:hAnsi="Times New Roman"/>
          <w:sz w:val="22"/>
          <w:szCs w:val="22"/>
          <w:lang w:val="uk-UA"/>
        </w:rPr>
        <w:t xml:space="preserve">(будинків),жилих приміщень  у  гуртожитках у власність громадян  </w:t>
      </w:r>
    </w:p>
    <w:p>
      <w:pPr>
        <w:pStyle w:val="HTMLPreformatted"/>
        <w:ind w:left="1440" w:hanging="1440"/>
        <w:jc w:val="center"/>
        <w:rPr>
          <w:rFonts w:ascii="Times New Roman" w:hAnsi="Times New Roman" w:cs="Times New Roman"/>
          <w:sz w:val="22"/>
          <w:szCs w:val="22"/>
          <w:lang w:val="uk-UA"/>
        </w:rPr>
      </w:pPr>
      <w:r>
        <w:rPr>
          <w:rFonts w:cs="Times New Roman" w:ascii="Times New Roman" w:hAnsi="Times New Roman"/>
          <w:sz w:val="22"/>
          <w:szCs w:val="22"/>
          <w:lang w:val="uk-UA"/>
        </w:rPr>
      </w:r>
    </w:p>
    <w:p>
      <w:pPr>
        <w:pStyle w:val="HTMLPreformatted"/>
        <w:ind w:left="1440" w:hanging="1440"/>
        <w:jc w:val="center"/>
        <w:rPr>
          <w:rFonts w:ascii="Times New Roman" w:hAnsi="Times New Roman" w:cs="Times New Roman"/>
          <w:sz w:val="22"/>
          <w:szCs w:val="22"/>
          <w:lang w:val="uk-UA"/>
        </w:rPr>
      </w:pPr>
      <w:r>
        <w:rPr>
          <w:rFonts w:cs="Times New Roman" w:ascii="Times New Roman" w:hAnsi="Times New Roman"/>
          <w:sz w:val="22"/>
          <w:szCs w:val="22"/>
          <w:lang w:val="uk-UA"/>
        </w:rPr>
        <w:t xml:space="preserve">  </w:t>
      </w:r>
    </w:p>
    <w:p>
      <w:pPr>
        <w:pStyle w:val="HTMLPreformatted"/>
        <w:ind w:left="1440" w:hanging="1440"/>
        <w:jc w:val="center"/>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РОЗРАХУНОК</w:t>
      </w:r>
    </w:p>
    <w:p>
      <w:pPr>
        <w:pStyle w:val="HTMLPreformatted"/>
        <w:ind w:left="1440" w:hanging="1440"/>
        <w:jc w:val="center"/>
        <w:rPr>
          <w:rFonts w:ascii="Times New Roman" w:hAnsi="Times New Roman" w:cs="Times New Roman"/>
          <w:sz w:val="26"/>
          <w:szCs w:val="26"/>
          <w:lang w:val="uk-UA"/>
        </w:rPr>
      </w:pPr>
      <w:r>
        <w:rPr>
          <w:rFonts w:cs="Times New Roman" w:ascii="Times New Roman" w:hAnsi="Times New Roman"/>
          <w:sz w:val="26"/>
          <w:szCs w:val="26"/>
          <w:lang w:val="uk-UA"/>
        </w:rPr>
        <w:t>вартості надлишкової загальної площі</w:t>
      </w:r>
    </w:p>
    <w:p>
      <w:pPr>
        <w:pStyle w:val="HTMLPreformatted"/>
        <w:ind w:left="1440" w:hanging="1440"/>
        <w:jc w:val="center"/>
        <w:rPr>
          <w:rFonts w:ascii="Times New Roman" w:hAnsi="Times New Roman" w:cs="Times New Roman"/>
          <w:sz w:val="26"/>
          <w:szCs w:val="26"/>
          <w:lang w:val="uk-UA"/>
        </w:rPr>
      </w:pPr>
      <w:r>
        <w:rPr>
          <w:rFonts w:cs="Times New Roman" w:ascii="Times New Roman" w:hAnsi="Times New Roman"/>
          <w:sz w:val="26"/>
          <w:szCs w:val="26"/>
          <w:lang w:val="uk-UA"/>
        </w:rPr>
        <w:t>квартири (будинку), жилого приміщення</w:t>
      </w:r>
    </w:p>
    <w:p>
      <w:pPr>
        <w:pStyle w:val="HTMLPreformatted"/>
        <w:ind w:left="1440" w:hanging="1440"/>
        <w:jc w:val="center"/>
        <w:rPr>
          <w:rFonts w:ascii="Times New Roman" w:hAnsi="Times New Roman" w:cs="Times New Roman"/>
          <w:sz w:val="26"/>
          <w:szCs w:val="26"/>
          <w:lang w:val="uk-UA"/>
        </w:rPr>
      </w:pPr>
      <w:r>
        <w:rPr>
          <w:rFonts w:cs="Times New Roman" w:ascii="Times New Roman" w:hAnsi="Times New Roman"/>
          <w:sz w:val="26"/>
          <w:szCs w:val="26"/>
          <w:lang w:val="uk-UA"/>
        </w:rPr>
        <w:t>у гуртожитку, що приватизується</w:t>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 xml:space="preserve">1. Загальна  площа  квартири  (будинку),  жилого приміщення у  гуртожитку </w:t>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(П) _____ кв. м.</w:t>
      </w:r>
    </w:p>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2. Кількість  зареєстрованих  у  квартирі  (будинку),  жилому    приміщенні  у гуртожитку осіб (М)_______.</w:t>
      </w:r>
    </w:p>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3. Розмір загальної площі,  що підлягає безоплатній  передачі мешканцям квартири  (будинку),  жилого  приміщення  у  гуртожитку згідно з законом:</w:t>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Пб = М х 21 + 10 = _____ кв. м.</w:t>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4. Розмір надлишків площі, що підлягає оплаті:</w:t>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Пн = (П - Пб) = ____ кв. м.</w:t>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5. Вартість надлишкової загальної площі  квартири  (будинку),</w:t>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t xml:space="preserve">жилого приміщення у гуртожитку, що приватизується (розмір доплати за </w:t>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t>надлишкову площу):</w:t>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Д = Пн х 0,18 = _____ грн.</w:t>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Підпис відповідальної за</w:t>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 xml:space="preserve">розрахунок особи                           </w:t>
        <w:tab/>
        <w:tab/>
        <w:tab/>
        <w:t>_________________</w:t>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Підпис наймача, що приватизує</w:t>
      </w:r>
    </w:p>
    <w:p>
      <w:pPr>
        <w:pStyle w:val="HTMLPreformatted"/>
        <w:ind w:left="1440" w:hanging="1440"/>
        <w:rPr>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квартиру (будинок), житлове приміщення у гуртожитку</w:t>
        <w:tab/>
        <w:t xml:space="preserve"> _________________</w:t>
      </w:r>
      <w:r>
        <w:rPr>
          <w:sz w:val="26"/>
          <w:szCs w:val="26"/>
          <w:lang w:val="uk-UA"/>
        </w:rPr>
        <w:t xml:space="preserve"> </w:t>
      </w:r>
    </w:p>
    <w:p>
      <w:pPr>
        <w:pStyle w:val="HTMLPreformatted"/>
        <w:ind w:left="1440" w:hanging="1440"/>
        <w:rPr>
          <w:sz w:val="26"/>
          <w:szCs w:val="26"/>
          <w:lang w:val="uk-UA"/>
        </w:rPr>
      </w:pPr>
      <w:r>
        <w:rPr>
          <w:sz w:val="26"/>
          <w:szCs w:val="26"/>
          <w:lang w:val="uk-UA"/>
        </w:rPr>
      </w:r>
    </w:p>
    <w:p>
      <w:pPr>
        <w:pStyle w:val="HTMLPreformatted"/>
        <w:ind w:left="1440" w:hanging="1440"/>
        <w:rPr>
          <w:lang w:val="uk-UA"/>
        </w:rPr>
      </w:pPr>
      <w:r>
        <w:rPr>
          <w:lang w:val="uk-UA"/>
        </w:rPr>
      </w:r>
    </w:p>
    <w:p>
      <w:pPr>
        <w:pStyle w:val="HTMLPreformatted"/>
        <w:ind w:left="1440" w:hanging="1440"/>
        <w:rPr>
          <w:lang w:val="uk-UA"/>
        </w:rPr>
      </w:pPr>
      <w:r>
        <w:rPr>
          <w:lang w:val="uk-UA"/>
        </w:rPr>
      </w:r>
    </w:p>
    <w:p>
      <w:pPr>
        <w:pStyle w:val="HTMLPreformatted"/>
        <w:ind w:left="1440" w:hanging="1440"/>
        <w:rPr>
          <w:lang w:val="uk-UA"/>
        </w:rPr>
      </w:pPr>
      <w:r>
        <w:rPr>
          <w:lang w:val="uk-UA"/>
        </w:rPr>
      </w:r>
    </w:p>
    <w:p>
      <w:pPr>
        <w:pStyle w:val="HTMLPreformatted"/>
        <w:ind w:left="1440" w:hanging="1440"/>
        <w:rPr>
          <w:lang w:val="uk-UA"/>
        </w:rPr>
      </w:pPr>
      <w:r>
        <w:rPr>
          <w:lang w:val="uk-UA"/>
        </w:rPr>
        <w:t xml:space="preserve"> </w:t>
      </w:r>
    </w:p>
    <w:p>
      <w:pPr>
        <w:pStyle w:val="HTMLPreformatted"/>
        <w:ind w:left="1440" w:hanging="1440"/>
        <w:rPr>
          <w:lang w:val="uk-UA"/>
        </w:rPr>
      </w:pPr>
      <w:r>
        <w:rPr>
          <w:lang w:val="uk-UA"/>
        </w:rPr>
      </w:r>
    </w:p>
    <w:p>
      <w:pPr>
        <w:pStyle w:val="Normal"/>
        <w:rPr>
          <w:sz w:val="26"/>
          <w:szCs w:val="26"/>
          <w:lang w:val="uk-UA"/>
        </w:rPr>
      </w:pPr>
      <w:r>
        <w:rPr>
          <w:sz w:val="26"/>
          <w:szCs w:val="26"/>
          <w:lang w:val="uk-UA"/>
        </w:rPr>
        <w:t>Начальник відділу</w:t>
      </w:r>
    </w:p>
    <w:p>
      <w:pPr>
        <w:pStyle w:val="Normal"/>
        <w:rPr/>
      </w:pPr>
      <w:r>
        <w:rPr>
          <w:sz w:val="26"/>
          <w:szCs w:val="26"/>
          <w:lang w:val="uk-UA"/>
        </w:rPr>
        <w:t>обліку та розподілу житла виконкому</w:t>
      </w:r>
    </w:p>
    <w:p>
      <w:pPr>
        <w:pStyle w:val="Normal"/>
        <w:rPr>
          <w:sz w:val="26"/>
          <w:szCs w:val="26"/>
          <w:lang w:val="uk-UA"/>
        </w:rPr>
      </w:pPr>
      <w:r>
        <w:rPr>
          <w:sz w:val="26"/>
          <w:szCs w:val="26"/>
          <w:lang w:val="uk-UA"/>
        </w:rPr>
        <w:t>Покровської міської ради</w:t>
        <w:tab/>
        <w:tab/>
        <w:tab/>
        <w:tab/>
        <w:tab/>
        <w:tab/>
        <w:tab/>
        <w:t>І.Г.Царенко</w:t>
      </w:r>
    </w:p>
    <w:p>
      <w:pPr>
        <w:pStyle w:val="Normal"/>
        <w:rPr>
          <w:sz w:val="28"/>
          <w:szCs w:val="28"/>
          <w:lang w:val="uk-UA"/>
        </w:rPr>
      </w:pPr>
      <w:r>
        <w:rPr>
          <w:sz w:val="28"/>
          <w:szCs w:val="28"/>
          <w:lang w:val="uk-UA"/>
        </w:rPr>
      </w:r>
    </w:p>
    <w:p>
      <w:pPr>
        <w:pStyle w:val="Normal"/>
        <w:rPr>
          <w:sz w:val="26"/>
          <w:szCs w:val="26"/>
          <w:lang w:val="uk-UA"/>
        </w:rPr>
      </w:pPr>
      <w:r>
        <w:rPr>
          <w:sz w:val="26"/>
          <w:szCs w:val="26"/>
          <w:lang w:val="uk-UA"/>
        </w:rPr>
      </w:r>
    </w:p>
    <w:p>
      <w:pPr>
        <w:pStyle w:val="Normal"/>
        <w:rPr>
          <w:sz w:val="28"/>
          <w:szCs w:val="28"/>
          <w:lang w:val="uk-UA"/>
        </w:rPr>
      </w:pPr>
      <w:r>
        <w:rPr>
          <w:sz w:val="28"/>
          <w:szCs w:val="28"/>
          <w:lang w:val="uk-UA"/>
        </w:rPr>
      </w:r>
    </w:p>
    <w:p>
      <w:pPr>
        <w:pStyle w:val="Normal"/>
        <w:rPr/>
      </w:pPr>
      <w:r>
        <w:rPr/>
      </w:r>
    </w:p>
    <w:sectPr>
      <w:type w:val="nextPage"/>
      <w:pgSz w:w="11906" w:h="16838"/>
      <w:pgMar w:left="1701" w:right="707" w:header="0" w:top="850" w:footer="0" w:bottom="4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0"/>
      </w:pPr>
      <w:rPr>
        <w:sz w:val="26"/>
        <w:rFonts w:ascii="Times New Roman" w:hAnsi="Times New Roman" w:eastAsia="Times New Roman" w:cs="Times New Roman"/>
      </w:r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b1e20"/>
    <w:pPr>
      <w:widowControl/>
      <w:bidi w:val="0"/>
      <w:spacing w:lineRule="auto" w:line="240" w:before="0" w:after="0"/>
      <w:jc w:val="left"/>
    </w:pPr>
    <w:rPr>
      <w:rFonts w:ascii="Times New Roman" w:hAnsi="Times New Roman" w:eastAsia="Times New Roman" w:cs="Times New Roman"/>
      <w:color w:val="00000A"/>
      <w:kern w:val="0"/>
      <w:sz w:val="24"/>
      <w:szCs w:val="24"/>
      <w:lang w:val="ru-RU" w:eastAsia="ru-RU" w:bidi="ar-SA"/>
    </w:rPr>
  </w:style>
  <w:style w:type="paragraph" w:styleId="2">
    <w:name w:val="Heading 2"/>
    <w:basedOn w:val="Normal"/>
    <w:link w:val="20"/>
    <w:unhideWhenUsed/>
    <w:qFormat/>
    <w:rsid w:val="008b1e20"/>
    <w:pPr>
      <w:keepNext w:val="true"/>
      <w:jc w:val="center"/>
      <w:outlineLvl w:val="1"/>
    </w:pPr>
    <w:rPr>
      <w:b/>
      <w:bCs/>
      <w:lang w:val="uk-UA"/>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8b1e20"/>
    <w:rPr>
      <w:rFonts w:ascii="Times New Roman" w:hAnsi="Times New Roman" w:eastAsia="Times New Roman" w:cs="Times New Roman"/>
      <w:b/>
      <w:bCs/>
      <w:sz w:val="24"/>
      <w:szCs w:val="24"/>
      <w:lang w:eastAsia="ru-RU"/>
    </w:rPr>
  </w:style>
  <w:style w:type="character" w:styleId="HTML" w:customStyle="1">
    <w:name w:val="Стандартный HTML Знак"/>
    <w:basedOn w:val="DefaultParagraphFont"/>
    <w:link w:val="HTML"/>
    <w:qFormat/>
    <w:rsid w:val="008b1e20"/>
    <w:rPr>
      <w:rFonts w:ascii="Courier New" w:hAnsi="Courier New" w:eastAsia="Times New Roman" w:cs="Courier New"/>
      <w:sz w:val="20"/>
      <w:szCs w:val="20"/>
      <w:lang w:val="ru-RU" w:eastAsia="ru-RU"/>
    </w:rPr>
  </w:style>
  <w:style w:type="character" w:styleId="Style13" w:customStyle="1">
    <w:name w:val="Текст выноски Знак"/>
    <w:basedOn w:val="DefaultParagraphFont"/>
    <w:link w:val="a6"/>
    <w:uiPriority w:val="99"/>
    <w:semiHidden/>
    <w:qFormat/>
    <w:rsid w:val="008b085b"/>
    <w:rPr>
      <w:rFonts w:ascii="Tahoma" w:hAnsi="Tahoma" w:eastAsia="Times New Roman" w:cs="Tahoma"/>
      <w:sz w:val="16"/>
      <w:szCs w:val="16"/>
      <w:lang w:val="ru-RU" w:eastAsia="ru-RU"/>
    </w:rPr>
  </w:style>
  <w:style w:type="character" w:styleId="ListLabel1">
    <w:name w:val="ListLabel 1"/>
    <w:qFormat/>
    <w:rPr>
      <w:rFonts w:ascii="Times New Roman" w:hAnsi="Times New Roman" w:eastAsia="Times New Roman" w:cs="Times New Roman"/>
      <w:sz w:val="26"/>
    </w:rPr>
  </w:style>
  <w:style w:type="character" w:styleId="ListLabel2">
    <w:name w:val="ListLabel 2"/>
    <w:qFormat/>
    <w:rPr>
      <w:rFonts w:ascii="Times New Roman" w:hAnsi="Times New Roman" w:eastAsia="Times New Roman" w:cs="Times New Roman"/>
      <w:sz w:val="26"/>
    </w:rPr>
  </w:style>
  <w:style w:type="character" w:styleId="ListLabel3">
    <w:name w:val="ListLabel 3"/>
    <w:qFormat/>
    <w:rPr>
      <w:rFonts w:ascii="Times New Roman" w:hAnsi="Times New Roman" w:eastAsia="Times New Roman" w:cs="Times New Roman"/>
      <w:sz w:val="26"/>
    </w:rPr>
  </w:style>
  <w:style w:type="character" w:styleId="ListLabel4">
    <w:name w:val="ListLabel 4"/>
    <w:qFormat/>
    <w:rPr>
      <w:rFonts w:ascii="Times New Roman" w:hAnsi="Times New Roman" w:eastAsia="Times New Roman" w:cs="Times New Roman"/>
      <w:sz w:val="26"/>
    </w:rPr>
  </w:style>
  <w:style w:type="character" w:styleId="ListLabel5">
    <w:name w:val="ListLabel 5"/>
    <w:qFormat/>
    <w:rPr>
      <w:rFonts w:ascii="Times New Roman" w:hAnsi="Times New Roman" w:eastAsia="Times New Roman" w:cs="Times New Roman"/>
      <w:sz w:val="26"/>
    </w:rPr>
  </w:style>
  <w:style w:type="character" w:styleId="ListLabel6">
    <w:name w:val="ListLabel 6"/>
    <w:qFormat/>
    <w:rPr>
      <w:rFonts w:ascii="Times New Roman" w:hAnsi="Times New Roman" w:eastAsia="Times New Roman" w:cs="Times New Roman"/>
      <w:sz w:val="26"/>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rPr>
  </w:style>
  <w:style w:type="paragraph" w:styleId="HTMLPreformatted">
    <w:name w:val="HTML Preformatted"/>
    <w:basedOn w:val="Normal"/>
    <w:link w:val="HTML0"/>
    <w:unhideWhenUsed/>
    <w:qFormat/>
    <w:rsid w:val="008b1e2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ListParagraph">
    <w:name w:val="List Paragraph"/>
    <w:basedOn w:val="Normal"/>
    <w:uiPriority w:val="99"/>
    <w:qFormat/>
    <w:rsid w:val="008b1e20"/>
    <w:pPr>
      <w:ind w:left="708" w:hanging="0"/>
    </w:pPr>
    <w:rPr/>
  </w:style>
  <w:style w:type="paragraph" w:styleId="Style19" w:customStyle="1">
    <w:name w:val="Базовый"/>
    <w:qFormat/>
    <w:rsid w:val="008b1e20"/>
    <w:pPr>
      <w:widowControl/>
      <w:suppressAutoHyphens w:val="true"/>
      <w:bidi w:val="0"/>
      <w:ind w:firstLine="5670"/>
      <w:jc w:val="left"/>
    </w:pPr>
    <w:rPr>
      <w:rFonts w:ascii="Times New Roman" w:hAnsi="Times New Roman" w:eastAsia="Calibri" w:cs="Times New Roman"/>
      <w:color w:val="00000A"/>
      <w:kern w:val="0"/>
      <w:sz w:val="28"/>
      <w:szCs w:val="22"/>
      <w:lang w:val="uk-UA" w:eastAsia="en-US" w:bidi="ar-SA"/>
    </w:rPr>
  </w:style>
  <w:style w:type="paragraph" w:styleId="Caption">
    <w:name w:val="caption"/>
    <w:basedOn w:val="Normal"/>
    <w:semiHidden/>
    <w:unhideWhenUsed/>
    <w:qFormat/>
    <w:rsid w:val="008b1e20"/>
    <w:pPr>
      <w:jc w:val="center"/>
    </w:pPr>
    <w:rPr>
      <w:rFonts w:eastAsia="Calibri"/>
      <w:b/>
      <w:bCs/>
      <w:lang w:val="uk-UA"/>
    </w:rPr>
  </w:style>
  <w:style w:type="paragraph" w:styleId="BalloonText">
    <w:name w:val="Balloon Text"/>
    <w:basedOn w:val="Normal"/>
    <w:link w:val="a7"/>
    <w:uiPriority w:val="99"/>
    <w:semiHidden/>
    <w:unhideWhenUsed/>
    <w:qFormat/>
    <w:rsid w:val="008b085b"/>
    <w:pPr/>
    <w:rPr>
      <w:rFonts w:ascii="Tahoma" w:hAnsi="Tahoma" w:cs="Tahoma"/>
      <w:sz w:val="16"/>
      <w:szCs w:val="16"/>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8548C-4BBD-474C-BF73-3A39579DD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Application>LibreOffice/6.1.4.2$Windows_x86 LibreOffice_project/9d0f32d1f0b509096fd65e0d4bec26ddd1938fd3</Application>
  <Pages>8</Pages>
  <Words>2372</Words>
  <Characters>16899</Characters>
  <CharactersWithSpaces>26182</CharactersWithSpaces>
  <Paragraphs>222</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2018-01-15T14:22:00Z</dcterms:created>
  <dc:creator>Work1</dc:creator>
  <dc:description/>
  <dc:language>uk-UA</dc:language>
  <cp:lastModifiedBy/>
  <cp:lastPrinted>2018-01-30T09:43:00Z</cp:lastPrinted>
  <dcterms:modified xsi:type="dcterms:W3CDTF">2019-06-03T15:00:44Z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