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20"/>
        <w:jc w:val="center"/>
        <w:rPr>
          <w:rFonts w:ascii="Times New Roman" w:hAnsi="Times New Roman" w:cs="Times New Roman"/>
          <w:b/>
          <w:b/>
          <w:bCs/>
          <w:sz w:val="28"/>
          <w:szCs w:val="28"/>
          <w:lang w:val="ru-RU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5471795</wp:posOffset>
                </wp:positionH>
                <wp:positionV relativeFrom="paragraph">
                  <wp:posOffset>-121920</wp:posOffset>
                </wp:positionV>
                <wp:extent cx="535305" cy="240030"/>
                <wp:effectExtent l="0" t="0" r="0" b="0"/>
                <wp:wrapNone/>
                <wp:docPr id="1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4600" cy="2394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1"/>
                              <w:overflowPunct w:val="false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>копія</w:t>
                            </w:r>
                          </w:p>
                        </w:txbxContent>
                      </wps:txbx>
                      <wps:bodyPr lIns="0" rIns="0" t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Фігура1" path="m0,0l-2147483645,0l-2147483645,-2147483646l0,-2147483646xe" stroked="f" style="position:absolute;margin-left:430.85pt;margin-top:-9.6pt;width:42.05pt;height:18.8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Style21"/>
                        <w:overflowPunct w:val="false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  <w:sz w:val="20"/>
                        </w:rPr>
                        <w:t>копія</w:t>
                      </w:r>
                    </w:p>
                  </w:txbxContent>
                </v:textbox>
                <w10:wrap type="none"/>
              </v:rect>
            </w:pict>
          </mc:Fallback>
        </mc:AlternateContent>
        <w:drawing>
          <wp:anchor behindDoc="0" distT="0" distB="0" distL="114300" distR="114300" simplePos="0" locked="0" layoutInCell="0" allowOverlap="1" relativeHeight="3">
            <wp:simplePos x="0" y="0"/>
            <wp:positionH relativeFrom="column">
              <wp:posOffset>2890520</wp:posOffset>
            </wp:positionH>
            <wp:positionV relativeFrom="paragraph">
              <wp:posOffset>-160655</wp:posOffset>
            </wp:positionV>
            <wp:extent cx="426720" cy="611505"/>
            <wp:effectExtent l="0" t="0" r="0" b="0"/>
            <wp:wrapTopAndBottom/>
            <wp:docPr id="3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31" t="-11" r="-31" b="-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" cy="6115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bCs/>
          <w:sz w:val="28"/>
          <w:szCs w:val="28"/>
          <w:lang w:val="ru-RU"/>
        </w:rPr>
        <w:t>ВИКОНАВЧИЙ КОМІТЕТ ПОКРОВСЬКОЇ МІСЬКОЇ РАДИ</w:t>
      </w:r>
    </w:p>
    <w:p>
      <w:pPr>
        <w:pStyle w:val="BodyText2"/>
        <w:ind w:hanging="0"/>
        <w:rPr/>
      </w:pPr>
      <w:r>
        <w:rPr>
          <w:rFonts w:cs="Times New Roman" w:ascii="Times New Roman" w:hAnsi="Times New Roman"/>
          <w:b/>
          <w:sz w:val="28"/>
          <w:szCs w:val="28"/>
        </w:rPr>
        <w:t>ДНІПРОПЕТРОВСЬКОЇ ОБЛАСТІ</w:t>
      </w:r>
      <w:r>
        <w:rPr/>
        <w:drawing>
          <wp:inline distT="0" distB="0" distL="0" distR="0">
            <wp:extent cx="6364605" cy="61595"/>
            <wp:effectExtent l="0" t="0" r="0" b="0"/>
            <wp:docPr id="4" name="Зображення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Зображення6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-210" t="-18974" r="-210" b="-189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4605" cy="61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2"/>
        <w:ind w:hanging="0"/>
        <w:rPr>
          <w:rFonts w:ascii="Times New Roman" w:hAnsi="Times New Roman" w:cs="Times New Roman"/>
          <w:b/>
          <w:b/>
          <w:sz w:val="2"/>
          <w:szCs w:val="2"/>
        </w:rPr>
      </w:pPr>
      <w:r>
        <w:rPr>
          <w:rFonts w:cs="Times New Roman" w:ascii="Times New Roman" w:hAnsi="Times New Roman"/>
          <w:b/>
          <w:sz w:val="2"/>
          <w:szCs w:val="2"/>
        </w:rPr>
      </w:r>
    </w:p>
    <w:p>
      <w:pPr>
        <w:pStyle w:val="BodyText2"/>
        <w:ind w:hanging="0"/>
        <w:rPr>
          <w:rFonts w:ascii="Times New Roman" w:hAnsi="Times New Roman" w:cs="Times New Roman"/>
          <w:b/>
          <w:b/>
          <w:sz w:val="30"/>
          <w:szCs w:val="30"/>
        </w:rPr>
      </w:pPr>
      <w:r>
        <w:rPr>
          <w:rFonts w:cs="Times New Roman" w:ascii="Times New Roman" w:hAnsi="Times New Roman"/>
          <w:b/>
          <w:sz w:val="30"/>
          <w:szCs w:val="30"/>
        </w:rPr>
        <w:t>РІШЕННЯ</w:t>
      </w:r>
    </w:p>
    <w:p>
      <w:pPr>
        <w:pStyle w:val="BodyText2"/>
        <w:ind w:hanging="0"/>
        <w:rPr>
          <w:rFonts w:ascii="Times New Roman" w:hAnsi="Times New Roman" w:cs="Times New Roman"/>
          <w:b/>
          <w:b/>
          <w:sz w:val="6"/>
          <w:szCs w:val="6"/>
        </w:rPr>
      </w:pPr>
      <w:r>
        <w:rPr>
          <w:rFonts w:cs="Times New Roman" w:ascii="Times New Roman" w:hAnsi="Times New Roman"/>
          <w:b/>
          <w:sz w:val="6"/>
          <w:szCs w:val="6"/>
        </w:rPr>
      </w:r>
    </w:p>
    <w:p>
      <w:pPr>
        <w:pStyle w:val="Normal"/>
        <w:jc w:val="both"/>
        <w:textAlignment w:val="auto"/>
        <w:rPr/>
      </w:pPr>
      <w:r>
        <w:rPr>
          <w:rFonts w:cs="Times New Roman" w:ascii="Times New Roman" w:hAnsi="Times New Roman"/>
          <w:sz w:val="28"/>
          <w:szCs w:val="28"/>
        </w:rPr>
        <w:t>23.06.2021 р.                                    м.Покров                                                №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262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jc w:val="both"/>
        <w:textAlignment w:val="auto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eastAsia="ru-RU" w:bidi="ar-SA"/>
        </w:rPr>
        <w:t>Про затвердження висновку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eastAsia="ru-RU" w:bidi="ar-SA"/>
        </w:rPr>
        <w:t>органу опіки та піклування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eastAsia="ru-RU" w:bidi="ar-SA"/>
        </w:rPr>
        <w:t xml:space="preserve">Покровської міської ради Дніпропетровської області щодо доцільності позбавлення батьківських прав </w:t>
      </w:r>
      <w:bookmarkStart w:id="0" w:name="__DdeLink__142_2433374110"/>
      <w:r>
        <w:rPr>
          <w:rFonts w:eastAsia="Times New Roman" w:ascii="Times New Roman" w:hAnsi="Times New Roman"/>
          <w:sz w:val="28"/>
          <w:szCs w:val="28"/>
          <w:lang w:eastAsia="ru-RU"/>
        </w:rPr>
        <w:t>гр.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ХХХХ ХХХХ ХХХХ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,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ХХХХ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року народження</w:t>
      </w:r>
      <w:bookmarkEnd w:id="0"/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відносно малолітнього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ХХХХ ХХХХ ХХХХ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,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ХХХХ</w:t>
      </w:r>
      <w:r>
        <w:rPr>
          <w:rFonts w:eastAsia="Times New Roman" w:ascii="Times New Roman" w:hAnsi="Times New Roman"/>
          <w:color w:val="000000"/>
          <w:sz w:val="28"/>
          <w:szCs w:val="28"/>
          <w:shd w:fill="FFFFFF" w:val="clear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shd w:fill="FFFFFF" w:val="clear"/>
          <w:lang w:eastAsia="ru-RU" w:bidi="ar-SA"/>
        </w:rPr>
        <w:t>року народження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/>
      </w:pPr>
      <w:r>
        <w:rPr>
          <w:rFonts w:cs="Times New Roman" w:ascii="Times New Roman" w:hAnsi="Times New Roman"/>
          <w:sz w:val="28"/>
          <w:szCs w:val="28"/>
        </w:rPr>
        <w:tab/>
        <w:t xml:space="preserve">Керуючись інтересами дитини,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ст.164 Сімейного кодексу України, </w:t>
      </w:r>
      <w:r>
        <w:rPr>
          <w:rFonts w:ascii="Times New Roman" w:hAnsi="Times New Roman"/>
          <w:sz w:val="28"/>
          <w:szCs w:val="28"/>
        </w:rPr>
        <w:t>постановою Кабінету Міністрів України від 24.09.2008 року №866 «Питання діяльності органів опіки та піклування, пов’язаної із захистом прав дитини»</w:t>
      </w:r>
      <w:r>
        <w:rPr>
          <w:rFonts w:cs="Times New Roman" w:ascii="Times New Roman" w:hAnsi="Times New Roman"/>
          <w:sz w:val="28"/>
          <w:szCs w:val="28"/>
        </w:rPr>
        <w:t>, відповідно до рішення комісії з питань захисту прав дитини від 17.06.2021 року (протокол № 8), виконавчий комітет Покровської міської ради</w:t>
      </w:r>
    </w:p>
    <w:p>
      <w:pPr>
        <w:pStyle w:val="Normal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rPr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ВИРІШИВ: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firstLine="709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1.Затвердити висновок органу опіки та піклування Покровської міської ради Дніпропетровської області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bidi="ar-SA"/>
        </w:rPr>
        <w:t xml:space="preserve"> </w:t>
      </w: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eastAsia="ru-RU" w:bidi="ar-SA"/>
        </w:rPr>
        <w:t xml:space="preserve">щодо доцільності позбавлення батьківських прав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гр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ХХХХ ХХХХ ХХХХ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,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ХХХХ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року народження відносно малолітнього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ХХХХ ХХХХ ХХХХХ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, </w:t>
      </w:r>
      <w:r>
        <w:rPr>
          <w:rFonts w:eastAsia="Times New Roman" w:ascii="Times New Roman" w:hAnsi="Times New Roman"/>
          <w:color w:val="000000"/>
          <w:sz w:val="28"/>
          <w:szCs w:val="28"/>
          <w:shd w:fill="FFFFFF" w:val="clear"/>
          <w:lang w:eastAsia="ru-RU"/>
        </w:rPr>
        <w:t xml:space="preserve">ХХХХХ </w:t>
      </w: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shd w:fill="FFFFFF" w:val="clear"/>
          <w:lang w:eastAsia="ru-RU" w:bidi="ar-SA"/>
        </w:rPr>
        <w:t xml:space="preserve">року народження,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який додається.</w:t>
      </w:r>
    </w:p>
    <w:p>
      <w:pPr>
        <w:pStyle w:val="Normal"/>
        <w:ind w:firstLine="709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</w:t>
      </w:r>
    </w:p>
    <w:p>
      <w:pPr>
        <w:pStyle w:val="Normal"/>
        <w:ind w:firstLine="709"/>
        <w:jc w:val="both"/>
        <w:textAlignment w:val="auto"/>
        <w:rPr>
          <w:lang w:val="ru-RU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2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.Координацію роботи щодо виконання даного рішення покласти на начальника служби у справах дітей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Горчакову Д.В.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, контроль - на заступника міського голови Бондаренко Н.О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.</w:t>
      </w:r>
    </w:p>
    <w:p>
      <w:pPr>
        <w:pStyle w:val="Normal"/>
        <w:ind w:firstLine="709"/>
        <w:jc w:val="both"/>
        <w:textAlignment w:val="auto"/>
        <w:rPr>
          <w:lang w:val="ru-RU"/>
        </w:rPr>
      </w:pPr>
      <w:r>
        <w:rPr>
          <w:lang w:val="ru-RU"/>
        </w:rPr>
      </w:r>
    </w:p>
    <w:p>
      <w:pPr>
        <w:pStyle w:val="Normal"/>
        <w:ind w:firstLine="709"/>
        <w:jc w:val="both"/>
        <w:textAlignment w:val="auto"/>
        <w:rPr>
          <w:lang w:val="ru-RU"/>
        </w:rPr>
      </w:pPr>
      <w:r>
        <w:rPr>
          <w:lang w:val="ru-RU"/>
        </w:rPr>
      </w:r>
    </w:p>
    <w:p>
      <w:pPr>
        <w:pStyle w:val="Normal"/>
        <w:ind w:firstLine="709"/>
        <w:jc w:val="both"/>
        <w:textAlignment w:val="auto"/>
        <w:rPr>
          <w:lang w:val="ru-RU"/>
        </w:rPr>
      </w:pPr>
      <w:r>
        <w:rPr>
          <w:lang w:val="ru-RU"/>
        </w:rPr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В.о. міськ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uk-UA" w:eastAsia="ru-RU" w:bidi="ar-SA"/>
        </w:rPr>
        <w:t>ого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голови                                                                            С.С. Курасов</w:t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jc w:val="both"/>
        <w:textAlignment w:val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/>
      </w:r>
    </w:p>
    <w:sectPr>
      <w:type w:val="nextPage"/>
      <w:pgSz w:w="11906" w:h="16838"/>
      <w:pgMar w:left="1701" w:right="567" w:header="0" w:top="568" w:footer="0" w:bottom="1134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ahoma">
    <w:charset w:val="cc"/>
    <w:family w:val="roman"/>
    <w:pitch w:val="variable"/>
  </w:font>
  <w:font w:name="Consolas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Verdana">
    <w:charset w:val="cc"/>
    <w:family w:val="roman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Arial"/>
        <w:kern w:val="2"/>
        <w:szCs w:val="24"/>
        <w:lang w:val="uk-UA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qFormat/>
    <w:rPr>
      <w:rFonts w:ascii="Tahoma" w:hAnsi="Tahoma" w:cs="Mangal"/>
      <w:sz w:val="16"/>
      <w:szCs w:val="14"/>
    </w:rPr>
  </w:style>
  <w:style w:type="character" w:styleId="Appleconvertedspace" w:customStyle="1">
    <w:name w:val="apple-converted-space"/>
    <w:basedOn w:val="DefaultParagraphFont"/>
    <w:qFormat/>
    <w:rPr/>
  </w:style>
  <w:style w:type="character" w:styleId="HTML" w:customStyle="1">
    <w:name w:val="Стандартный HTML Знак"/>
    <w:basedOn w:val="DefaultParagraphFont"/>
    <w:qFormat/>
    <w:rPr>
      <w:rFonts w:ascii="Consolas" w:hAnsi="Consolas" w:cs="Mangal"/>
      <w:sz w:val="20"/>
      <w:szCs w:val="18"/>
    </w:rPr>
  </w:style>
  <w:style w:type="character" w:styleId="1840" w:customStyle="1">
    <w:name w:val="1840"/>
    <w:qFormat/>
    <w:rPr>
      <w:rFonts w:eastAsia="Times New Roman"/>
    </w:rPr>
  </w:style>
  <w:style w:type="character" w:styleId="1" w:customStyle="1">
    <w:name w:val="Основной шрифт абзаца1"/>
    <w:qFormat/>
    <w:rPr/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pPr>
      <w:widowControl w:val="false"/>
      <w:suppressAutoHyphens w:val="true"/>
      <w:bidi w:val="0"/>
      <w:spacing w:before="0" w:after="0"/>
      <w:jc w:val="left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 w:customStyle="1">
    <w:name w:val="Покажчик"/>
    <w:qFormat/>
    <w:pPr>
      <w:widowControl w:val="false"/>
      <w:suppressLineNumbers/>
      <w:suppressAutoHyphens w:val="true"/>
      <w:bidi w:val="0"/>
      <w:spacing w:before="0" w:after="0"/>
      <w:jc w:val="left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paragraph" w:styleId="11" w:customStyle="1">
    <w:name w:val="Заголовок1"/>
    <w:next w:val="Style16"/>
    <w:qFormat/>
    <w:pPr>
      <w:keepNext w:val="true"/>
      <w:widowControl w:val="false"/>
      <w:suppressAutoHyphens w:val="true"/>
      <w:bidi w:val="0"/>
      <w:spacing w:before="240" w:after="120"/>
      <w:jc w:val="left"/>
    </w:pPr>
    <w:rPr>
      <w:rFonts w:ascii="Liberation Sans" w:hAnsi="Liberation Sans" w:eastAsia="Microsoft YaHei" w:cs="Arial"/>
      <w:color w:val="auto"/>
      <w:kern w:val="2"/>
      <w:sz w:val="28"/>
      <w:szCs w:val="28"/>
      <w:lang w:val="uk-UA" w:eastAsia="zh-CN" w:bidi="hi-IN"/>
    </w:rPr>
  </w:style>
  <w:style w:type="paragraph" w:styleId="Caption">
    <w:name w:val="caption"/>
    <w:qFormat/>
    <w:pPr>
      <w:widowControl w:val="false"/>
      <w:suppressLineNumbers/>
      <w:suppressAutoHyphens w:val="true"/>
      <w:bidi w:val="0"/>
      <w:spacing w:before="120" w:after="120"/>
      <w:jc w:val="left"/>
    </w:pPr>
    <w:rPr>
      <w:rFonts w:ascii="Liberation Serif" w:hAnsi="Liberation Serif" w:eastAsia="SimSun" w:cs="Arial"/>
      <w:i/>
      <w:iCs/>
      <w:color w:val="auto"/>
      <w:kern w:val="2"/>
      <w:sz w:val="24"/>
      <w:szCs w:val="24"/>
      <w:lang w:val="uk-UA" w:eastAsia="zh-CN" w:bidi="hi-IN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andard" w:customStyle="1">
    <w:name w:val="Standard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paragraph" w:styleId="Textbody" w:customStyle="1">
    <w:name w:val="Text body"/>
    <w:basedOn w:val="Standard"/>
    <w:qFormat/>
    <w:pPr>
      <w:spacing w:lineRule="auto" w:line="288" w:before="0" w:after="140"/>
    </w:pPr>
    <w:rPr/>
  </w:style>
  <w:style w:type="paragraph" w:styleId="BodyText2">
    <w:name w:val="Body Text 2"/>
    <w:basedOn w:val="Standard"/>
    <w:qFormat/>
    <w:pPr>
      <w:ind w:firstLine="720"/>
      <w:jc w:val="center"/>
    </w:pPr>
    <w:rPr>
      <w:szCs w:val="20"/>
    </w:rPr>
  </w:style>
  <w:style w:type="paragraph" w:styleId="BalloonText">
    <w:name w:val="Balloon Text"/>
    <w:basedOn w:val="Normal"/>
    <w:qFormat/>
    <w:pPr/>
    <w:rPr>
      <w:rFonts w:ascii="Tahoma" w:hAnsi="Tahoma" w:cs="Mangal"/>
      <w:sz w:val="16"/>
      <w:szCs w:val="14"/>
    </w:rPr>
  </w:style>
  <w:style w:type="paragraph" w:styleId="Style20" w:customStyle="1">
    <w:name w:val="Знак Знак Знак Знак Знак Знак Знак Знак Знак Знак Знак Знак Знак Знак"/>
    <w:basedOn w:val="Normal"/>
    <w:qFormat/>
    <w:pPr>
      <w:textAlignment w:val="auto"/>
    </w:pPr>
    <w:rPr>
      <w:rFonts w:ascii="Verdana" w:hAnsi="Verdana" w:eastAsia="Times New Roman" w:cs="Verdana"/>
      <w:color w:val="000000"/>
      <w:kern w:val="0"/>
      <w:sz w:val="20"/>
      <w:szCs w:val="20"/>
      <w:lang w:val="en-US" w:eastAsia="en-US" w:bidi="ar-SA"/>
    </w:rPr>
  </w:style>
  <w:style w:type="paragraph" w:styleId="ListParagraph">
    <w:name w:val="List Paragraph"/>
    <w:basedOn w:val="Normal"/>
    <w:qFormat/>
    <w:pPr>
      <w:ind w:left="720" w:hanging="0"/>
    </w:pPr>
    <w:rPr>
      <w:rFonts w:cs="Mangal"/>
      <w:szCs w:val="21"/>
    </w:rPr>
  </w:style>
  <w:style w:type="paragraph" w:styleId="HTMLPreformatted">
    <w:name w:val="HTML Preformatted"/>
    <w:basedOn w:val="Normal"/>
    <w:qFormat/>
    <w:pPr/>
    <w:rPr>
      <w:rFonts w:ascii="Consolas" w:hAnsi="Consolas" w:cs="Mangal"/>
      <w:sz w:val="20"/>
      <w:szCs w:val="18"/>
    </w:rPr>
  </w:style>
  <w:style w:type="paragraph" w:styleId="CharCharCharChar" w:customStyle="1">
    <w:name w:val="Char Знак Знак Char Знак Знак Char Знак Знак Char Знак Знак Знак Знак Знак Знак Знак Знак Знак Знак Знак Знак Знак Знак Знак Знак Знак Знак Знак"/>
    <w:basedOn w:val="Normal"/>
    <w:qFormat/>
    <w:rsid w:val="000d3b3b"/>
    <w:pPr>
      <w:suppressAutoHyphens w:val="false"/>
      <w:textAlignment w:val="auto"/>
    </w:pPr>
    <w:rPr>
      <w:rFonts w:ascii="Verdana" w:hAnsi="Verdana" w:eastAsia="Times New Roman" w:cs="Verdana"/>
      <w:kern w:val="0"/>
      <w:sz w:val="20"/>
      <w:szCs w:val="20"/>
      <w:lang w:val="en-US" w:eastAsia="en-US" w:bidi="ar-SA"/>
    </w:rPr>
  </w:style>
  <w:style w:type="paragraph" w:styleId="12" w:customStyle="1">
    <w:name w:val="Обычный1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Arial" w:cs="Liberation Serif"/>
      <w:color w:val="auto"/>
      <w:kern w:val="2"/>
      <w:sz w:val="24"/>
      <w:szCs w:val="24"/>
      <w:lang w:val="uk-UA" w:eastAsia="hi-IN" w:bidi="hi-IN"/>
    </w:rPr>
  </w:style>
  <w:style w:type="paragraph" w:styleId="Style21">
    <w:name w:val="Вміст рам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jpe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Application>LibreOffice/7.1.3.2$Windows_X86_64 LibreOffice_project/47f78053abe362b9384784d31a6e56f8511eb1c1</Application>
  <AppVersion>15.0000</AppVersion>
  <Pages>1</Pages>
  <Words>152</Words>
  <Characters>1039</Characters>
  <CharactersWithSpaces>1340</CharactersWithSpaces>
  <Paragraphs>12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2021-06-17T07:34:00Z</dcterms:created>
  <dc:creator>Покров Виконком</dc:creator>
  <dc:description/>
  <dc:language>uk-UA</dc:language>
  <cp:lastModifiedBy/>
  <cp:lastPrinted>2021-06-17T16:31:00Z</cp:lastPrinted>
  <dcterms:modified xsi:type="dcterms:W3CDTF">2021-06-29T14:14:19Z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