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060" w:leader="none"/>
          <w:tab w:val="center" w:pos="4674" w:leader="none"/>
        </w:tabs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-138430</wp:posOffset>
            </wp:positionV>
            <wp:extent cx="400685" cy="57213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опія</w:t>
      </w:r>
      <w:bookmarkStart w:id="0" w:name="__DdeLink__1723_4087915385"/>
    </w:p>
    <w:p>
      <w:pPr>
        <w:pStyle w:val="Style26"/>
        <w:keepNext w:val="true"/>
        <w:suppressAutoHyphens w:val="true"/>
        <w:spacing w:lineRule="auto" w:line="216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ПОКРОВСЬКА МІСЬКА РАДА</w:t>
      </w:r>
    </w:p>
    <w:p>
      <w:pPr>
        <w:pStyle w:val="Style26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ДНІПРОПЕТРОВСЬКОЇ ОБЛАСТІ</w:t>
      </w:r>
    </w:p>
    <w:p>
      <w:pPr>
        <w:pStyle w:val="Style26"/>
        <w:pBdr>
          <w:bottom w:val="single" w:sz="12" w:space="1" w:color="000001"/>
        </w:pBdr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cs="Times New Roman" w:ascii="Times New Roman" w:hAnsi="Times New Roman"/>
          <w:sz w:val="24"/>
          <w:szCs w:val="24"/>
          <w:u w:val="none" w:color="000000"/>
        </w:rPr>
        <w:t>_____________________________________________________________________________</w:t>
      </w:r>
    </w:p>
    <w:p>
      <w:pPr>
        <w:pStyle w:val="Style26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</w:r>
    </w:p>
    <w:p>
      <w:pPr>
        <w:pStyle w:val="Style26"/>
        <w:keepNext w:val="true"/>
        <w:suppressAutoHyphens w:val="true"/>
        <w:spacing w:lineRule="auto" w:line="21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>РІШЕННЯ</w:t>
      </w:r>
    </w:p>
    <w:p>
      <w:pPr>
        <w:pStyle w:val="Style26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</w:r>
    </w:p>
    <w:p>
      <w:pPr>
        <w:pStyle w:val="21"/>
        <w:suppressAutoHyphens w:val="true"/>
        <w:spacing w:lineRule="auto" w:line="216"/>
        <w:ind w:hanging="0"/>
        <w:jc w:val="left"/>
        <w:rPr/>
      </w:pP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31</w:t>
      </w:r>
      <w:bookmarkStart w:id="1" w:name="__DdeLink__495_3525211695"/>
      <w:r>
        <w:rPr>
          <w:rFonts w:cs="Times New Roman"/>
          <w:sz w:val="28"/>
          <w:szCs w:val="28"/>
          <w:lang w:val="uk-UA"/>
        </w:rPr>
        <w:t>. 07. 2020</w:t>
        <w:tab/>
        <w:tab/>
        <w:tab/>
        <w:t xml:space="preserve">        м.Покров           </w:t>
        <w:tab/>
        <w:tab/>
        <w:tab/>
        <w:tab/>
        <w:t xml:space="preserve">№ </w:t>
      </w:r>
      <w:r>
        <w:rPr>
          <w:rFonts w:cs="Times New Roman"/>
          <w:sz w:val="28"/>
          <w:szCs w:val="28"/>
          <w:lang w:val="uk-UA"/>
        </w:rPr>
        <w:t>23</w:t>
      </w:r>
      <w:r>
        <w:rPr>
          <w:rFonts w:cs="Times New Roman"/>
          <w:sz w:val="28"/>
          <w:szCs w:val="28"/>
          <w:lang w:val="uk-UA"/>
        </w:rPr>
        <w:t xml:space="preserve">   </w:t>
      </w:r>
      <w:bookmarkEnd w:id="1"/>
      <w:r>
        <w:rPr>
          <w:rFonts w:cs="Times New Roman"/>
          <w:sz w:val="28"/>
          <w:szCs w:val="28"/>
          <w:lang w:val="uk-UA"/>
        </w:rPr>
        <w:t xml:space="preserve">                                        </w:t>
        <w:tab/>
        <w:tab/>
        <w:t xml:space="preserve">                   </w:t>
        <w:tab/>
        <w:tab/>
      </w:r>
    </w:p>
    <w:p>
      <w:pPr>
        <w:pStyle w:val="Style26"/>
        <w:suppressAutoHyphens w:val="true"/>
        <w:spacing w:lineRule="auto" w:line="216"/>
        <w:rPr>
          <w:rFonts w:ascii="Times New Roman" w:hAnsi="Times New Roman" w:cs="Times New Roman"/>
          <w:sz w:val="14"/>
          <w:szCs w:val="14"/>
          <w:u w:val="none" w:color="000000"/>
          <w:lang w:val="uk-UA"/>
        </w:rPr>
      </w:pPr>
      <w:r>
        <w:rPr>
          <w:rFonts w:cs="Times New Roman" w:ascii="Times New Roman" w:hAnsi="Times New Roman"/>
          <w:sz w:val="14"/>
          <w:szCs w:val="14"/>
          <w:u w:val="none" w:color="000000"/>
          <w:lang w:val="uk-UA"/>
        </w:rPr>
      </w:r>
    </w:p>
    <w:p>
      <w:pPr>
        <w:pStyle w:val="Style26"/>
        <w:keepNext w:val="true"/>
        <w:suppressAutoHyphens w:val="true"/>
        <w:spacing w:lineRule="auto" w:line="240"/>
        <w:jc w:val="center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>(59 сесія  7 скликання)</w:t>
      </w:r>
    </w:p>
    <w:p>
      <w:pPr>
        <w:pStyle w:val="Style26"/>
        <w:keepNext w:val="true"/>
        <w:suppressAutoHyphens w:val="true"/>
        <w:spacing w:lineRule="auto" w:line="240"/>
        <w:jc w:val="center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</w:r>
    </w:p>
    <w:p>
      <w:pPr>
        <w:pStyle w:val="1"/>
        <w:spacing w:lineRule="auto" w:line="240"/>
        <w:ind w:hanging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внесення змін до міської цільової  Програми «Розвиток фізичної культури та спорту в територіальній громаді  м.Покров на період 2019-2021 років», затвердженої рішенням  40 сесії міської  ради 7 скликання від 26.12.2018  № 50 (із змінами)</w:t>
      </w:r>
    </w:p>
    <w:p>
      <w:pPr>
        <w:pStyle w:val="1"/>
        <w:spacing w:lineRule="auto" w:line="24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1"/>
        <w:spacing w:lineRule="auto" w:line="240"/>
        <w:jc w:val="both"/>
        <w:rPr>
          <w:rFonts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статтями 5, 6   Закону України «Про фізичну культур у і спорт», пунктом 4 постанови 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ІІІ, з метою підвищення ефективності загальноміських спортивних заходів, стимулювання та заохочення спортивних досягнень містян, міська рада</w:t>
      </w:r>
    </w:p>
    <w:p>
      <w:pPr>
        <w:pStyle w:val="1"/>
        <w:spacing w:lineRule="auto" w:line="24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ВИРІШИЛА: 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1.Внести наступні зміни до міської цільової  Програми «Розвиток фізичної культури та спорту в територіальній громаді  м.Покров на період 2019-2021 років», затвердженої рішенням  40 сесії міської  ради 7 скликання від 26.12.2018  № 50 (із змінами), а саме: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1.1. підпункт 4.5.2 розділу  І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. «Основні заходи та напрямки реалізації програми» викласти в новій редакції:</w:t>
      </w:r>
    </w:p>
    <w:p>
      <w:pPr>
        <w:pStyle w:val="Normal"/>
        <w:spacing w:lineRule="auto" w:line="240" w:before="0" w:after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«4.5.2 Спортивні заходи обласного, всеукраїнського, міжнародного рівнів:</w:t>
      </w:r>
    </w:p>
    <w:p>
      <w:pPr>
        <w:pStyle w:val="Normal"/>
        <w:spacing w:lineRule="auto" w:line="240" w:before="0" w:after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забезпечувати  розвиток пріоритетних для міста видів спорту;</w:t>
      </w:r>
    </w:p>
    <w:p>
      <w:pPr>
        <w:pStyle w:val="Normal"/>
        <w:spacing w:lineRule="auto" w:line="240" w:before="0" w:after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забезпечувати створення спортсменам – членам національних збірних команд України, та їх тренерам, належних умов для підготовки до офіційних міжнародних змагань, надання їм необхідної допомоги у вирішенні житлових та інших побутових питань;</w:t>
      </w:r>
    </w:p>
    <w:p>
      <w:pPr>
        <w:pStyle w:val="Normal"/>
        <w:spacing w:lineRule="auto" w:line="240" w:before="0" w:after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_DdeLink__3645_2517141070"/>
      <w:r>
        <w:rPr>
          <w:rFonts w:cs="Times New Roman" w:ascii="Times New Roman" w:hAnsi="Times New Roman"/>
          <w:sz w:val="28"/>
          <w:szCs w:val="28"/>
          <w:lang w:val="uk-UA"/>
        </w:rPr>
        <w:t>-проводити чемпіонати та кубки міста, приймати участь у чемпіонатах і кубках області та України, інших обласних, Всеукраїнських а також міжнародних змаганнях з визначених у державі видів спорту серед спортсменів різних вікових груп;</w:t>
      </w:r>
      <w:bookmarkEnd w:id="2"/>
    </w:p>
    <w:p>
      <w:pPr>
        <w:pStyle w:val="Normal"/>
        <w:spacing w:lineRule="auto" w:line="240" w:before="0" w:after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брати участь у змаганнях з футболу серед аматорських команд Дніпропетровської області сезону 2020/2021 р. на Кубок Губернатора;</w:t>
      </w:r>
    </w:p>
    <w:p>
      <w:pPr>
        <w:pStyle w:val="Normal"/>
        <w:spacing w:lineRule="auto" w:line="240" w:before="0" w:after="113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 брати участь в обласних і Всеукраїнських спортивних іграх серед людей з обмеженими можливостями.</w:t>
      </w:r>
    </w:p>
    <w:p>
      <w:pPr>
        <w:pStyle w:val="Normal"/>
        <w:spacing w:lineRule="auto" w:line="240" w:before="0" w:after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проведення товариських турнірів «Змагання поколінь»»;</w:t>
      </w:r>
    </w:p>
    <w:p>
      <w:pPr>
        <w:pStyle w:val="Normal"/>
        <w:spacing w:lineRule="auto" w:line="240" w:before="0" w:after="11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1.2. пункт 5.8 розділу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. «Фінансове забезпечення програми» викласти в новій редакції: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«5.8 Передбачити в міському бюджеті надання фінансової підтримки організаціям фізкультурно-спортивної спрямованості,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  <w:lang w:val="uk-UA"/>
        </w:rPr>
        <w:t xml:space="preserve"> фінансування учасників змагань з футболу серед аматорських команд Дніпропетровської області сезону 2020/2021 р. на Кубок Губернатора для підвищення  іміджу міста та популяризації аматорського футболу (матеріальне заохочення, грошова винагорода, грамоти, призи, медалі солодощі, питна вода, транспортні перевезення, придбання спортивного обладнання та інвентарю)”.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2. Координацію роботи щодо виконання даного рішення покласти на відділ молоді та спорту виконкому Покровської міської ради (Тиква В.В.);  контроль – на заступника міського голови Бондаренко Н.О., на постійні депутатські комісії  з питань соціального захисту та охорони здоров’я, освіти, культури та спорту, у справах молоді (Гончаренко Ю.О.) та з  питань планування бюджету, фінансів, економічного розвитку, регуляторної політики та підприємництва  (Травка В.І.).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Міський голова                                                            </w:t>
        <w:tab/>
        <w:tab/>
        <w:t>О. М. Шапова</w:t>
      </w:r>
      <w:r>
        <w:rPr>
          <w:rFonts w:cs="Times New Roman" w:ascii="Times New Roman" w:hAnsi="Times New Roman"/>
          <w:sz w:val="28"/>
          <w:szCs w:val="28"/>
          <w:lang w:val="uk-UA"/>
        </w:rPr>
        <w:t>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>Тиква 4 20 59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1701" w:right="850" w:header="645" w:top="702" w:footer="713" w:bottom="77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Bookman Old Style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c93"/>
    <w:pPr>
      <w:widowControl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basedOn w:val="DefaultParagraphFont"/>
    <w:uiPriority w:val="99"/>
    <w:qFormat/>
    <w:rsid w:val="00b64c93"/>
    <w:rPr>
      <w:u w:val="single"/>
    </w:rPr>
  </w:style>
  <w:style w:type="character" w:styleId="HeaderChar" w:customStyle="1">
    <w:name w:val="Head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styleId="ListLabel1" w:customStyle="1">
    <w:name w:val="ListLabel 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" w:customStyle="1">
    <w:name w:val="ListLabel 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 w:customStyle="1">
    <w:name w:val="ListLabel 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" w:customStyle="1">
    <w:name w:val="ListLabel 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" w:customStyle="1">
    <w:name w:val="ListLabel 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" w:customStyle="1">
    <w:name w:val="ListLabel 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" w:customStyle="1">
    <w:name w:val="ListLabel 7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8" w:customStyle="1">
    <w:name w:val="ListLabel 8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9" w:customStyle="1">
    <w:name w:val="ListLabel 9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0" w:customStyle="1">
    <w:name w:val="ListLabel 10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1" w:customStyle="1">
    <w:name w:val="ListLabel 1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" w:customStyle="1">
    <w:name w:val="ListLabel 1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3" w:customStyle="1">
    <w:name w:val="ListLabel 1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4" w:customStyle="1">
    <w:name w:val="ListLabel 1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5" w:customStyle="1">
    <w:name w:val="ListLabel 1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6" w:customStyle="1">
    <w:name w:val="ListLabel 1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7" w:customStyle="1">
    <w:name w:val="ListLabel 17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8" w:customStyle="1">
    <w:name w:val="ListLabel 18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9" w:customStyle="1">
    <w:name w:val="ListLabel 19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0" w:customStyle="1">
    <w:name w:val="ListLabel 20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1" w:customStyle="1">
    <w:name w:val="ListLabel 2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2" w:customStyle="1">
    <w:name w:val="ListLabel 2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3" w:customStyle="1">
    <w:name w:val="ListLabel 2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" w:customStyle="1">
    <w:name w:val="ListLabel 2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5" w:customStyle="1">
    <w:name w:val="ListLabel 2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6" w:customStyle="1">
    <w:name w:val="ListLabel 2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7" w:customStyle="1">
    <w:name w:val="ListLabel 27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8" w:customStyle="1">
    <w:name w:val="ListLabel 28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9" w:customStyle="1">
    <w:name w:val="ListLabel 29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0" w:customStyle="1">
    <w:name w:val="ListLabel 30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1" w:customStyle="1">
    <w:name w:val="ListLabel 3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2" w:customStyle="1">
    <w:name w:val="ListLabel 3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" w:customStyle="1">
    <w:name w:val="ListLabel 3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" w:customStyle="1">
    <w:name w:val="ListLabel 3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5" w:customStyle="1">
    <w:name w:val="ListLabel 3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6" w:customStyle="1">
    <w:name w:val="ListLabel 3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Style15" w:customStyle="1">
    <w:name w:val="Основной текст Знак"/>
    <w:basedOn w:val="DefaultParagraphFont"/>
    <w:link w:val="a5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styleId="Style18" w:customStyle="1">
    <w:name w:val="Текст выноски Знак"/>
    <w:basedOn w:val="DefaultParagraphFont"/>
    <w:link w:val="af1"/>
    <w:uiPriority w:val="99"/>
    <w:semiHidden/>
    <w:qFormat/>
    <w:rsid w:val="00e66f60"/>
    <w:rPr>
      <w:rFonts w:ascii="Tahoma" w:hAnsi="Tahoma" w:cs="Tahoma"/>
      <w:color w:val="000000"/>
      <w:sz w:val="16"/>
      <w:szCs w:val="16"/>
      <w:u w:val="none" w:color="000000"/>
    </w:rPr>
  </w:style>
  <w:style w:type="character" w:styleId="ListLabel37">
    <w:name w:val="ListLabel 37"/>
    <w:qFormat/>
    <w:rPr>
      <w:b w:val="false"/>
      <w:sz w:val="28"/>
    </w:rPr>
  </w:style>
  <w:style w:type="character" w:styleId="ListLabel38">
    <w:name w:val="ListLabel 38"/>
    <w:qFormat/>
    <w:rPr>
      <w:b w:val="false"/>
      <w:sz w:val="28"/>
    </w:rPr>
  </w:style>
  <w:style w:type="character" w:styleId="ListLabel39">
    <w:name w:val="ListLabel 39"/>
    <w:qFormat/>
    <w:rPr>
      <w:b w:val="false"/>
      <w:sz w:val="28"/>
    </w:rPr>
  </w:style>
  <w:style w:type="character" w:styleId="ListLabel40">
    <w:name w:val="ListLabel 40"/>
    <w:qFormat/>
    <w:rPr>
      <w:b w:val="false"/>
      <w:sz w:val="28"/>
    </w:rPr>
  </w:style>
  <w:style w:type="character" w:styleId="ListLabel41">
    <w:name w:val="ListLabel 41"/>
    <w:qFormat/>
    <w:rPr>
      <w:b w:val="false"/>
      <w:sz w:val="28"/>
    </w:rPr>
  </w:style>
  <w:style w:type="character" w:styleId="ListLabel42">
    <w:name w:val="ListLabel 42"/>
    <w:qFormat/>
    <w:rPr>
      <w:b w:val="false"/>
      <w:sz w:val="28"/>
    </w:rPr>
  </w:style>
  <w:style w:type="character" w:styleId="ListLabel43">
    <w:name w:val="ListLabel 43"/>
    <w:qFormat/>
    <w:rPr>
      <w:b w:val="false"/>
      <w:sz w:val="28"/>
    </w:rPr>
  </w:style>
  <w:style w:type="character" w:styleId="ListLabel44">
    <w:name w:val="ListLabel 44"/>
    <w:qFormat/>
    <w:rPr>
      <w:b w:val="false"/>
      <w:sz w:val="28"/>
    </w:rPr>
  </w:style>
  <w:style w:type="paragraph" w:styleId="Style19" w:customStyle="1">
    <w:name w:val="Заголовок"/>
    <w:basedOn w:val="Normal"/>
    <w:next w:val="Style20"/>
    <w:uiPriority w:val="99"/>
    <w:qFormat/>
    <w:rsid w:val="008270f9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20">
    <w:name w:val="Body Text"/>
    <w:basedOn w:val="Normal"/>
    <w:link w:val="a4"/>
    <w:uiPriority w:val="99"/>
    <w:rsid w:val="008270f9"/>
    <w:pPr>
      <w:spacing w:lineRule="auto" w:line="288" w:before="0" w:after="140"/>
    </w:pPr>
    <w:rPr/>
  </w:style>
  <w:style w:type="paragraph" w:styleId="Style21">
    <w:name w:val="List"/>
    <w:basedOn w:val="Style20"/>
    <w:uiPriority w:val="99"/>
    <w:rsid w:val="008270f9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8270f9"/>
    <w:pPr>
      <w:suppressLineNumbers/>
      <w:spacing w:before="120" w:after="120"/>
    </w:pPr>
    <w:rPr>
      <w:i/>
      <w:iCs/>
      <w:sz w:val="24"/>
      <w:szCs w:val="24"/>
    </w:rPr>
  </w:style>
  <w:style w:type="paragraph" w:styleId="Style24" w:customStyle="1">
    <w:name w:val="Покажчик"/>
    <w:basedOn w:val="Normal"/>
    <w:uiPriority w:val="99"/>
    <w:qFormat/>
    <w:rsid w:val="008270f9"/>
    <w:pPr>
      <w:suppressLineNumbers/>
    </w:pPr>
    <w:rPr/>
  </w:style>
  <w:style w:type="paragraph" w:styleId="Style25" w:customStyle="1">
    <w:name w:val="Колонтитул"/>
    <w:uiPriority w:val="99"/>
    <w:qFormat/>
    <w:rsid w:val="00b64c93"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26" w:customStyle="1">
    <w:name w:val="По умолчанию"/>
    <w:uiPriority w:val="99"/>
    <w:qFormat/>
    <w:rsid w:val="00b64c93"/>
    <w:pPr>
      <w:widowControl/>
      <w:bidi w:val="0"/>
      <w:jc w:val="left"/>
    </w:pPr>
    <w:rPr>
      <w:rFonts w:ascii="Helvetica Neue" w:hAnsi="Helvetica Neue" w:eastAsia="Arial Unicode MS" w:cs="Helvetica Neue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64c93"/>
    <w:pPr>
      <w:ind w:left="720" w:hanging="0"/>
    </w:pPr>
    <w:rPr/>
  </w:style>
  <w:style w:type="paragraph" w:styleId="Style27">
    <w:name w:val="Header"/>
    <w:basedOn w:val="Normal"/>
    <w:link w:val="a6"/>
    <w:uiPriority w:val="99"/>
    <w:rsid w:val="00b64c93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8">
    <w:name w:val="Footer"/>
    <w:basedOn w:val="Normal"/>
    <w:link w:val="a8"/>
    <w:uiPriority w:val="99"/>
    <w:rsid w:val="00b64c93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" w:customStyle="1">
    <w:name w:val="Без интервала1"/>
    <w:uiPriority w:val="99"/>
    <w:qFormat/>
    <w:rsid w:val="00b64c93"/>
    <w:pPr>
      <w:widowControl/>
      <w:suppressAutoHyphens w:val="true"/>
      <w:bidi w:val="0"/>
      <w:ind w:firstLine="709"/>
      <w:jc w:val="left"/>
    </w:pPr>
    <w:rPr>
      <w:rFonts w:ascii="Bookman Old Style" w:hAnsi="Bookman Old Style" w:eastAsia="Arial Unicode MS" w:cs="Bookman Old Style"/>
      <w:color w:val="00000A"/>
      <w:kern w:val="0"/>
      <w:sz w:val="26"/>
      <w:szCs w:val="26"/>
      <w:lang w:val="ru-RU" w:eastAsia="zh-CN" w:bidi="ar-SA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e66f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LibreOffice/6.2.8.2$Windows_X86_64 LibreOffice_project/f82ddfca21ebc1e222a662a32b25c0c9d20169ee</Application>
  <Pages>2</Pages>
  <Words>416</Words>
  <Characters>2806</Characters>
  <CharactersWithSpaces>3379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2020-07-27T15:08:00Z</dcterms:created>
  <dc:creator>Спорт</dc:creator>
  <dc:description/>
  <dc:language>ru-RU</dc:language>
  <cp:lastModifiedBy/>
  <cp:lastPrinted>2020-07-31T08:30:01Z</cp:lastPrinted>
  <dcterms:modified xsi:type="dcterms:W3CDTF">2020-07-31T15:48:28Z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