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wmf" ContentType="image/x-wmf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Style17"/>
        <w:spacing w:before="0" w:after="0"/>
        <w:jc w:val="center"/>
        <w:rPr/>
      </w:pPr>
      <w:r>
        <mc:AlternateContent>
          <mc:Choice Requires="wps">
            <w:drawing>
              <wp:anchor behindDoc="0" distT="0" distB="0" distL="0" distR="0" simplePos="0" locked="0" layoutInCell="0" allowOverlap="1" relativeHeight="3">
                <wp:simplePos x="0" y="0"/>
                <wp:positionH relativeFrom="column">
                  <wp:posOffset>5371465</wp:posOffset>
                </wp:positionH>
                <wp:positionV relativeFrom="paragraph">
                  <wp:posOffset>239395</wp:posOffset>
                </wp:positionV>
                <wp:extent cx="762635" cy="248285"/>
                <wp:effectExtent l="0" t="0" r="0" b="0"/>
                <wp:wrapNone/>
                <wp:docPr id="1" name="Фигура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120" cy="247680"/>
                        </a:xfrm>
                        <a:custGeom>
                          <a:avLst/>
                          <a:gdLst/>
                          <a:ahLst/>
                          <a:rect l="0" t="0" r="r" b="b"/>
                          <a:pathLst>
                            <a:path w="1202" h="392">
                              <a:moveTo>
                                <a:pt x="65" y="0"/>
                              </a:moveTo>
                              <a:lnTo>
                                <a:pt x="65" y="0"/>
                              </a:lnTo>
                              <a:cubicBezTo>
                                <a:pt x="54" y="0"/>
                                <a:pt x="42" y="3"/>
                                <a:pt x="33" y="9"/>
                              </a:cubicBezTo>
                              <a:cubicBezTo>
                                <a:pt x="23" y="14"/>
                                <a:pt x="14" y="23"/>
                                <a:pt x="9" y="33"/>
                              </a:cubicBezTo>
                              <a:cubicBezTo>
                                <a:pt x="3" y="42"/>
                                <a:pt x="0" y="54"/>
                                <a:pt x="0" y="65"/>
                              </a:cubicBezTo>
                              <a:lnTo>
                                <a:pt x="0" y="325"/>
                              </a:lnTo>
                              <a:lnTo>
                                <a:pt x="0" y="326"/>
                              </a:lnTo>
                              <a:cubicBezTo>
                                <a:pt x="0" y="337"/>
                                <a:pt x="3" y="349"/>
                                <a:pt x="9" y="358"/>
                              </a:cubicBezTo>
                              <a:cubicBezTo>
                                <a:pt x="14" y="368"/>
                                <a:pt x="23" y="377"/>
                                <a:pt x="33" y="382"/>
                              </a:cubicBezTo>
                              <a:cubicBezTo>
                                <a:pt x="42" y="388"/>
                                <a:pt x="54" y="391"/>
                                <a:pt x="65" y="391"/>
                              </a:cubicBezTo>
                              <a:lnTo>
                                <a:pt x="1135" y="391"/>
                              </a:lnTo>
                              <a:lnTo>
                                <a:pt x="1136" y="391"/>
                              </a:lnTo>
                              <a:cubicBezTo>
                                <a:pt x="1147" y="391"/>
                                <a:pt x="1159" y="388"/>
                                <a:pt x="1168" y="382"/>
                              </a:cubicBezTo>
                              <a:cubicBezTo>
                                <a:pt x="1178" y="377"/>
                                <a:pt x="1187" y="368"/>
                                <a:pt x="1192" y="358"/>
                              </a:cubicBezTo>
                              <a:cubicBezTo>
                                <a:pt x="1198" y="349"/>
                                <a:pt x="1201" y="337"/>
                                <a:pt x="1201" y="326"/>
                              </a:cubicBezTo>
                              <a:lnTo>
                                <a:pt x="1201" y="65"/>
                              </a:lnTo>
                              <a:lnTo>
                                <a:pt x="1201" y="65"/>
                              </a:lnTo>
                              <a:lnTo>
                                <a:pt x="1201" y="65"/>
                              </a:lnTo>
                              <a:cubicBezTo>
                                <a:pt x="1201" y="54"/>
                                <a:pt x="1198" y="42"/>
                                <a:pt x="1192" y="33"/>
                              </a:cubicBezTo>
                              <a:cubicBezTo>
                                <a:pt x="1187" y="23"/>
                                <a:pt x="1178" y="14"/>
                                <a:pt x="1168" y="9"/>
                              </a:cubicBezTo>
                              <a:cubicBezTo>
                                <a:pt x="1159" y="3"/>
                                <a:pt x="1147" y="0"/>
                                <a:pt x="1136" y="0"/>
                              </a:cubicBezTo>
                              <a:lnTo>
                                <a:pt x="65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>
                          <a:solidFill>
                            <a:srgbClr val="ffffff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spacing w:before="0" w:after="0" w:lineRule="auto" w:line="240"/>
                              <w:rPr/>
                            </w:pPr>
                            <w:r>
                              <w:rPr>
                                <w:sz w:val="22"/>
                                <w:szCs w:val="22"/>
                                <w:rFonts w:ascii="Times New Roman" w:hAnsi="Times New Roman" w:eastAsia="Times New Roman"/>
                                <w:lang w:val="ru-RU" w:eastAsia="ru-RU"/>
                              </w:rPr>
                              <w:t>копія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shape_0" ID="Фигура1" fillcolor="white" stroked="t" style="position:absolute;margin-left:422.95pt;margin-top:18.85pt;width:59.95pt;height:19.45pt;mso-wrap-style:none;v-text-anchor:middle">
                <v:textbox>
                  <w:txbxContent>
                    <w:p>
                      <w:pPr>
                        <w:overflowPunct w:val="false"/>
                        <w:spacing w:before="0" w:after="0" w:lineRule="auto" w:line="240"/>
                        <w:rPr/>
                      </w:pPr>
                      <w:r>
                        <w:rPr>
                          <w:sz w:val="22"/>
                          <w:szCs w:val="22"/>
                          <w:rFonts w:ascii="Times New Roman" w:hAnsi="Times New Roman" w:eastAsia="Times New Roman"/>
                          <w:lang w:val="ru-RU" w:eastAsia="ru-RU"/>
                        </w:rPr>
                        <w:t>копія</w:t>
                      </w:r>
                    </w:p>
                  </w:txbxContent>
                </v:textbox>
                <v:fill o:detectmouseclick="t" color2="black"/>
                <v:stroke color="white" joinstyle="round" endcap="flat"/>
                <w10:wrap type="none"/>
              </v:roundrect>
            </w:pict>
          </mc:Fallback>
        </mc:AlternateContent>
      </w:r>
      <w:r>
        <w:rPr>
          <w:b/>
          <w:bCs/>
          <w:sz w:val="28"/>
          <w:szCs w:val="28"/>
        </w:rPr>
        <w:t>ВИКОНАВЧИЙ КОМІТЕТ ПОКРОВСЬКОЇ МІСЬКОЇ РАДИ</w:t>
      </w:r>
    </w:p>
    <w:p>
      <w:pPr>
        <w:pStyle w:val="Style17"/>
        <w:spacing w:before="0" w:after="0"/>
        <w:jc w:val="center"/>
        <w:rPr/>
      </w:pPr>
      <w:r>
        <w:rPr>
          <w:b/>
          <w:bCs/>
          <w:sz w:val="28"/>
          <w:szCs w:val="28"/>
        </w:rPr>
        <w:t>ДНІПРОПЕТРОВСЬКОЇ ОБЛАСТІ</w:t>
      </w:r>
    </w:p>
    <w:p>
      <w:pPr>
        <w:pStyle w:val="Style17"/>
        <w:spacing w:before="0" w:after="0"/>
        <w:jc w:val="center"/>
        <w:rPr>
          <w:b/>
          <w:b/>
          <w:bCs/>
          <w:sz w:val="12"/>
          <w:szCs w:val="12"/>
        </w:rPr>
      </w:pPr>
      <w:r>
        <w:rPr>
          <w:b/>
          <w:bCs/>
          <w:sz w:val="12"/>
          <w:szCs w:val="12"/>
        </w:rPr>
      </w:r>
    </w:p>
    <w:p>
      <w:pPr>
        <w:pStyle w:val="Style17"/>
        <w:spacing w:before="0" w:after="0"/>
        <w:jc w:val="center"/>
        <w:rPr/>
      </w:pPr>
      <w:r>
        <w:rPr>
          <w:b/>
          <w:bCs/>
          <w:sz w:val="28"/>
          <w:szCs w:val="28"/>
        </w:rPr>
        <w:t>РІШЕННЯ</w:t>
      </w:r>
    </w:p>
    <w:p>
      <w:pPr>
        <w:pStyle w:val="Style17"/>
        <w:spacing w:before="0" w:after="0"/>
        <w:rPr/>
      </w:pPr>
      <w:r>
        <w:rPr/>
        <w:drawing>
          <wp:anchor behindDoc="0" distT="0" distB="0" distL="114935" distR="114935" simplePos="0" locked="0" layoutInCell="0" allowOverlap="1" relativeHeight="2">
            <wp:simplePos x="0" y="0"/>
            <wp:positionH relativeFrom="column">
              <wp:posOffset>2783840</wp:posOffset>
            </wp:positionH>
            <wp:positionV relativeFrom="paragraph">
              <wp:posOffset>-497205</wp:posOffset>
            </wp:positionV>
            <wp:extent cx="425450" cy="605790"/>
            <wp:effectExtent l="0" t="0" r="0" b="0"/>
            <wp:wrapTopAndBottom/>
            <wp:docPr id="2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1" t="-11" r="-31" b="-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605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21"/>
        <w:ind w:hanging="0"/>
        <w:jc w:val="left"/>
        <w:rPr/>
      </w:pPr>
      <w:r>
        <w:rPr>
          <w:rFonts w:eastAsia="Times New Roman" w:cs="Times New Roman"/>
          <w:color w:val="auto"/>
          <w:kern w:val="0"/>
          <w:sz w:val="28"/>
          <w:szCs w:val="28"/>
          <w:lang w:val="uk-UA" w:eastAsia="zh-CN" w:bidi="ar-SA"/>
        </w:rPr>
        <w:t>22.09.2022</w:t>
      </w:r>
      <w:r>
        <w:rPr>
          <w:sz w:val="28"/>
          <w:szCs w:val="28"/>
        </w:rPr>
        <w:t xml:space="preserve">                                             м.Покров                               №</w:t>
      </w:r>
      <w:r>
        <w:rPr>
          <w:rFonts w:eastAsia="Times New Roman" w:cs="Times New Roman"/>
          <w:color w:val="auto"/>
          <w:kern w:val="0"/>
          <w:sz w:val="28"/>
          <w:szCs w:val="28"/>
          <w:lang w:val="uk-UA" w:eastAsia="zh-CN" w:bidi="ar-SA"/>
        </w:rPr>
        <w:t>235/06-53-22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</w:p>
    <w:p>
      <w:pPr>
        <w:pStyle w:val="Normal"/>
        <w:tabs>
          <w:tab w:val="clear" w:pos="708"/>
          <w:tab w:val="left" w:pos="9639" w:leader="none"/>
        </w:tabs>
        <w:spacing w:lineRule="auto" w:line="240" w:before="0" w:after="0"/>
        <w:ind w:right="-1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 дозвіл на розробку проєктно-кошторисної документації на реконструкцію системи електропостачання зі встановленням резервного джерела живлення амбулаторій к</w:t>
      </w:r>
      <w:r>
        <w:rPr>
          <w:rFonts w:ascii="Times New Roman" w:hAnsi="Times New Roman"/>
          <w:color w:val="000000"/>
          <w:sz w:val="28"/>
          <w:szCs w:val="28"/>
        </w:rPr>
        <w:t>омунального некомерційного підприємства «Центр первинної медико-санітарної допомоги Покровської міської ради Дніпропетровської області»</w:t>
      </w:r>
    </w:p>
    <w:p>
      <w:pPr>
        <w:pStyle w:val="Normal"/>
        <w:tabs>
          <w:tab w:val="clear" w:pos="708"/>
          <w:tab w:val="left" w:pos="9639" w:leader="none"/>
        </w:tabs>
        <w:spacing w:lineRule="auto" w:line="240" w:before="0" w:after="0"/>
        <w:ind w:right="-1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9639" w:leader="none"/>
        </w:tabs>
        <w:spacing w:lineRule="auto" w:line="240" w:before="0" w:after="0"/>
        <w:ind w:right="-1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підставі листа № 2222 від 21.09.2022 к</w:t>
      </w:r>
      <w:r>
        <w:rPr>
          <w:rFonts w:ascii="Times New Roman" w:hAnsi="Times New Roman"/>
          <w:color w:val="000000"/>
          <w:sz w:val="28"/>
          <w:szCs w:val="28"/>
        </w:rPr>
        <w:t xml:space="preserve">омунального некомерційного підприємства «Центр первинної медико-санітарної допомоги Покровської міської ради Дніпропетровської області» (далі – КНП «ЦПМСД Покровської міської ради») </w:t>
      </w:r>
      <w:r>
        <w:rPr>
          <w:rFonts w:ascii="Times New Roman" w:hAnsi="Times New Roman"/>
          <w:sz w:val="28"/>
          <w:szCs w:val="28"/>
        </w:rPr>
        <w:t>стосовно необхідності розробки проєктно-кошторисної документації за об’єктами: «Реконструкція системи електропостачання зі встановленням резервного джерела живлення амбулаторії загальної практики-сімейної медицини №1</w:t>
      </w:r>
      <w:r>
        <w:rPr>
          <w:rFonts w:ascii="Times New Roman" w:hAnsi="Times New Roman"/>
          <w:color w:val="000000"/>
          <w:sz w:val="28"/>
          <w:szCs w:val="28"/>
        </w:rPr>
        <w:t xml:space="preserve"> комунального некомерційного підприємства  «Центр первинної медико-санітарної допомоги Покровської міської ради Дніпропетровської області» по вул. Київська,9, м. Покров, Дніпропетровської області»</w:t>
      </w:r>
      <w:r>
        <w:rPr>
          <w:rFonts w:ascii="Times New Roman" w:hAnsi="Times New Roman"/>
          <w:sz w:val="28"/>
          <w:szCs w:val="28"/>
        </w:rPr>
        <w:t>, «Реконструкція системи електропостачання зі встановленням резервного джерела живлення амбулаторії загальної практики-сімейної медицини №4</w:t>
      </w:r>
      <w:r>
        <w:rPr>
          <w:rFonts w:ascii="Times New Roman" w:hAnsi="Times New Roman"/>
          <w:color w:val="000000"/>
          <w:sz w:val="28"/>
          <w:szCs w:val="28"/>
        </w:rPr>
        <w:t xml:space="preserve"> комунального некомерційного підприємства  «Центр первинної медико-санітарної допомоги Покровської міської ради Дніпропетровської області» по вул. Медична,19с, м. Покров, Дніпропетровської області»</w:t>
      </w:r>
      <w:r>
        <w:rPr>
          <w:rFonts w:ascii="Times New Roman" w:hAnsi="Times New Roman"/>
          <w:sz w:val="28"/>
          <w:szCs w:val="28"/>
        </w:rPr>
        <w:t xml:space="preserve"> та «Реконструкція системи електропостачання зі встановленням резервного джерела живлення амбулаторії загальної практики-сімейної медицини №6</w:t>
      </w:r>
      <w:r>
        <w:rPr>
          <w:rFonts w:ascii="Times New Roman" w:hAnsi="Times New Roman"/>
          <w:color w:val="000000"/>
          <w:sz w:val="28"/>
          <w:szCs w:val="28"/>
        </w:rPr>
        <w:t xml:space="preserve"> комунального некомерційного підприємства  «Центр первинної медико-санітарної допомоги Покровської міської ради Дніпропетровської області» по вул. Лікарняна,1, с.Шолохове, Нікопольський район, Дніпропетровської області»</w:t>
      </w:r>
      <w:r>
        <w:rPr>
          <w:rFonts w:ascii="Times New Roman" w:hAnsi="Times New Roman"/>
          <w:sz w:val="28"/>
          <w:szCs w:val="28"/>
        </w:rPr>
        <w:t>, керуючись статтею 31 Закону України «Про місцеве самоврядування в Україні», виконавчий комітет міської ради</w:t>
      </w:r>
    </w:p>
    <w:p>
      <w:pPr>
        <w:pStyle w:val="NormalWeb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/>
      </w:pPr>
      <w:r>
        <w:rPr>
          <w:b/>
          <w:bCs/>
          <w:sz w:val="28"/>
          <w:szCs w:val="28"/>
        </w:rPr>
        <w:t>ВИРІШИВ:</w:t>
      </w:r>
    </w:p>
    <w:p>
      <w:pPr>
        <w:pStyle w:val="NormalWeb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Надати дозвіл </w:t>
      </w:r>
      <w:r>
        <w:rPr>
          <w:color w:val="000000"/>
          <w:sz w:val="28"/>
          <w:szCs w:val="28"/>
        </w:rPr>
        <w:t xml:space="preserve">КНП «ЦПМСД Покровської міської ради» </w:t>
      </w:r>
      <w:r>
        <w:rPr>
          <w:sz w:val="28"/>
          <w:szCs w:val="28"/>
        </w:rPr>
        <w:t xml:space="preserve">на розробку проєктно-кошторисної документації на реконструкцію системи електропостачання зі встановленням резервного джерела живлення </w:t>
      </w:r>
      <w:r>
        <w:rPr>
          <w:color w:val="000000"/>
          <w:sz w:val="28"/>
          <w:szCs w:val="28"/>
        </w:rPr>
        <w:t>амбулаторій КНП «ЦПМСД Покровської міської ради»</w:t>
      </w:r>
      <w:r>
        <w:rPr>
          <w:sz w:val="28"/>
          <w:szCs w:val="28"/>
        </w:rPr>
        <w:t>, згідно додатку.</w:t>
      </w:r>
    </w:p>
    <w:p>
      <w:pPr>
        <w:pStyle w:val="NormalWeb"/>
        <w:spacing w:before="0" w:after="0"/>
        <w:ind w:firstLine="709"/>
        <w:jc w:val="both"/>
        <w:rPr/>
      </w:pPr>
      <w:r>
        <w:rPr>
          <w:sz w:val="28"/>
          <w:szCs w:val="28"/>
        </w:rPr>
        <w:t xml:space="preserve">2. Координацію роботи щодо виконання цього рішення  покласти  на  </w:t>
      </w:r>
      <w:r>
        <w:rPr>
          <w:color w:val="000000"/>
          <w:sz w:val="28"/>
          <w:szCs w:val="28"/>
        </w:rPr>
        <w:t>КНП «ЦПМСД Покровської міської ради»</w:t>
      </w:r>
      <w:r>
        <w:rPr>
          <w:sz w:val="28"/>
          <w:szCs w:val="28"/>
        </w:rPr>
        <w:t xml:space="preserve">(Олена САЛАМАХА), контроль  на заступника міського голови Ганну ВІДЯЄВУ. </w:t>
      </w:r>
    </w:p>
    <w:p>
      <w:pPr>
        <w:pStyle w:val="NormalWeb"/>
        <w:spacing w:before="0" w:after="0"/>
        <w:jc w:val="both"/>
        <w:rPr/>
      </w:pPr>
      <w:r>
        <w:rPr>
          <w:sz w:val="28"/>
          <w:szCs w:val="28"/>
        </w:rPr>
        <w:t xml:space="preserve"> </w:t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Міський голова </w:t>
        <w:tab/>
        <w:tab/>
        <w:tab/>
        <w:t xml:space="preserve">                </w:t>
        <w:tab/>
        <w:tab/>
        <w:t xml:space="preserve">               Олександр  ШАПОВАЛ</w:t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/>
      </w:r>
    </w:p>
    <w:p>
      <w:pPr>
        <w:pStyle w:val="NormalWeb"/>
        <w:spacing w:before="0" w:after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Додаток </w:t>
      </w:r>
    </w:p>
    <w:p>
      <w:pPr>
        <w:pStyle w:val="Normal"/>
        <w:spacing w:lineRule="auto" w:line="240" w:before="0" w:after="200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до рішення виконавчого комітету                                                             </w:t>
      </w:r>
    </w:p>
    <w:p>
      <w:pPr>
        <w:pStyle w:val="Normal"/>
        <w:spacing w:lineRule="auto" w:line="240" w:before="0" w:after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>22.09.2022 №235/06-53-22</w:t>
      </w:r>
    </w:p>
    <w:p>
      <w:pPr>
        <w:pStyle w:val="Normal"/>
        <w:spacing w:lineRule="auto" w:line="240" w:before="0" w:after="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spacing w:lineRule="auto" w:line="240" w:before="0" w:after="200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200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ПЕРЕЛІК</w:t>
      </w:r>
    </w:p>
    <w:p>
      <w:pPr>
        <w:pStyle w:val="Normal"/>
        <w:spacing w:lineRule="auto" w:line="240" w:before="0" w:after="200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проєктно-кошторисної документації </w:t>
      </w:r>
    </w:p>
    <w:p>
      <w:pPr>
        <w:pStyle w:val="Normal"/>
        <w:tabs>
          <w:tab w:val="clear" w:pos="708"/>
          <w:tab w:val="left" w:pos="9639" w:leader="none"/>
        </w:tabs>
        <w:spacing w:lineRule="auto" w:line="240" w:before="0" w:after="0"/>
        <w:ind w:right="-1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реконструкцію системи електропостачання зі встановленням резервного джерела живлення амбулаторій к</w:t>
      </w:r>
      <w:r>
        <w:rPr>
          <w:rFonts w:ascii="Times New Roman" w:hAnsi="Times New Roman"/>
          <w:color w:val="000000"/>
          <w:sz w:val="28"/>
          <w:szCs w:val="28"/>
        </w:rPr>
        <w:t>омунального некомерційного підприємства «Центр первинної медико-санітарної допомоги Покровської міської ради Дніпропетровської області»</w:t>
      </w:r>
    </w:p>
    <w:p>
      <w:pPr>
        <w:pStyle w:val="Normal"/>
        <w:spacing w:lineRule="auto" w:line="120" w:before="0" w:after="200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957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565"/>
        <w:gridCol w:w="9005"/>
      </w:tblGrid>
      <w:tr>
        <w:trPr>
          <w:trHeight w:val="968" w:hRule="atLeast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з/п</w:t>
            </w:r>
          </w:p>
        </w:tc>
        <w:tc>
          <w:tcPr>
            <w:tcW w:w="9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Найменування об’єкту</w:t>
            </w:r>
          </w:p>
        </w:tc>
      </w:tr>
      <w:tr>
        <w:trPr>
          <w:trHeight w:val="397" w:hRule="atLeast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9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«Реконструкція системи електропостачання зі встановленням резервного джерела живлення амбулаторії загальної практики-сімейної медицини №1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комунального некомерційного підприємства  «Центр первинної медико-санітарної допомоги Покровської міської ради Дніпропетровської області» по вул. Київська,9, м. Покров, Дніпропетровської області»</w:t>
            </w:r>
          </w:p>
        </w:tc>
      </w:tr>
      <w:tr>
        <w:trPr>
          <w:trHeight w:val="397" w:hRule="atLeast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9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«Реконструкція системи електропостачання зі встановленням резервного джерела живлення амбулаторії загальної практики-сімейної медицини №4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комунального некомерційного підприємства  «Центр первинної медико-санітарної допомоги Покровської міської ради Дніпропетровської області» по вул. Медична,19с, м. Покров, Дніпропетровської області»</w:t>
            </w:r>
          </w:p>
        </w:tc>
      </w:tr>
      <w:tr>
        <w:trPr>
          <w:trHeight w:val="397" w:hRule="atLeast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9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«Реконструкція системи електропостачання зі встановленням резервного джерела живлення амбулаторії загальної практики-сімейної медицини №6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комунального некомерційного підприємства  «Центр первинної медико-санітарної допомоги Покровської міської ради Дніпропетровської області» по вул. Лікарняна,1, с.Шолохове, Нікопольський район, Дніпропетровської області»</w:t>
            </w:r>
          </w:p>
        </w:tc>
      </w:tr>
    </w:tbl>
    <w:p>
      <w:pPr>
        <w:pStyle w:val="Normal"/>
        <w:spacing w:lineRule="auto" w:line="240" w:before="0" w:after="20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20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20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Директор</w:t>
      </w:r>
    </w:p>
    <w:p>
      <w:pPr>
        <w:pStyle w:val="Normal"/>
        <w:spacing w:lineRule="auto" w:line="240" w:before="0" w:after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КНП «ЦПМСД Покровської</w:t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міської ради»                                                                      Олена САЛАМАХА</w:t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/>
      </w:r>
    </w:p>
    <w:sectPr>
      <w:type w:val="nextPage"/>
      <w:pgSz w:w="11906" w:h="16838"/>
      <w:pgMar w:left="1701" w:right="567" w:header="0" w:top="284" w:footer="0" w:bottom="426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alibri">
    <w:charset w:val="01"/>
    <w:family w:val="roman"/>
    <w:pitch w:val="variable"/>
  </w:font>
  <w:font w:name="Segoe UI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isplayBackgroundShape/>
  <w:embedSystemFonts/>
  <w:defaultTabStop w:val="708"/>
  <w:autoHyphenation w:val="true"/>
  <w:compat>
    <w:compatSetting w:name="compatibilityMode" w:uri="http://schemas.microsoft.com/office/word" w:val="12"/>
  </w:compat>
  <w:hyphenationZone w:val="425"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semiHidden="0" w:unhideWhenUsed="0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Normal (Web)" w:uiPriority="0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d3db8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uk-UA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Основной шрифт абзаца1"/>
    <w:qFormat/>
    <w:rsid w:val="007d3db8"/>
    <w:rPr/>
  </w:style>
  <w:style w:type="character" w:styleId="Style14" w:customStyle="1">
    <w:name w:val="Основной текст Знак"/>
    <w:qFormat/>
    <w:rsid w:val="007d3db8"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Style15" w:customStyle="1">
    <w:name w:val="Текст выноски Знак"/>
    <w:basedOn w:val="DefaultParagraphFont"/>
    <w:link w:val="a9"/>
    <w:uiPriority w:val="99"/>
    <w:semiHidden/>
    <w:qFormat/>
    <w:rsid w:val="00a74ee5"/>
    <w:rPr>
      <w:rFonts w:ascii="Segoe UI" w:hAnsi="Segoe UI" w:eastAsia="Calibri" w:cs="Segoe UI"/>
      <w:sz w:val="18"/>
      <w:szCs w:val="18"/>
      <w:lang w:eastAsia="zh-CN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rsid w:val="007d3db8"/>
    <w:pPr>
      <w:widowControl w:val="false"/>
      <w:spacing w:lineRule="auto" w:line="240" w:before="0" w:after="120"/>
    </w:pPr>
    <w:rPr>
      <w:rFonts w:ascii="Times New Roman" w:hAnsi="Times New Roman" w:eastAsia="Andale Sans UI"/>
      <w:kern w:val="2"/>
      <w:sz w:val="24"/>
      <w:szCs w:val="24"/>
    </w:rPr>
  </w:style>
  <w:style w:type="paragraph" w:styleId="Style18">
    <w:name w:val="List"/>
    <w:basedOn w:val="Style17"/>
    <w:rsid w:val="007d3db8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ohit Devanagari"/>
    </w:rPr>
  </w:style>
  <w:style w:type="paragraph" w:styleId="Style21">
    <w:name w:val="Покажчик"/>
    <w:basedOn w:val="Normal"/>
    <w:qFormat/>
    <w:pPr>
      <w:suppressLineNumbers/>
    </w:pPr>
    <w:rPr>
      <w:rFonts w:cs="Arial"/>
    </w:rPr>
  </w:style>
  <w:style w:type="paragraph" w:styleId="11" w:customStyle="1">
    <w:name w:val="Заголовок1"/>
    <w:basedOn w:val="Normal"/>
    <w:next w:val="Style17"/>
    <w:qFormat/>
    <w:rsid w:val="007d3db8"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rsid w:val="007d3db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2" w:customStyle="1">
    <w:name w:val="Указатель1"/>
    <w:basedOn w:val="Normal"/>
    <w:qFormat/>
    <w:rsid w:val="007d3db8"/>
    <w:pPr>
      <w:suppressLineNumbers/>
    </w:pPr>
    <w:rPr>
      <w:rFonts w:cs="Arial"/>
    </w:rPr>
  </w:style>
  <w:style w:type="paragraph" w:styleId="21" w:customStyle="1">
    <w:name w:val="Основной текст 21"/>
    <w:basedOn w:val="Normal"/>
    <w:qFormat/>
    <w:rsid w:val="007d3db8"/>
    <w:pPr>
      <w:spacing w:lineRule="auto" w:line="240" w:before="0" w:after="0"/>
      <w:ind w:firstLine="720"/>
      <w:jc w:val="center"/>
    </w:pPr>
    <w:rPr>
      <w:rFonts w:ascii="Times New Roman" w:hAnsi="Times New Roman" w:eastAsia="Times New Roman"/>
      <w:sz w:val="24"/>
      <w:szCs w:val="20"/>
    </w:rPr>
  </w:style>
  <w:style w:type="paragraph" w:styleId="NormalWeb">
    <w:name w:val="Normal (Web)"/>
    <w:basedOn w:val="Normal"/>
    <w:qFormat/>
    <w:rsid w:val="004e567e"/>
    <w:pPr>
      <w:widowControl w:val="false"/>
      <w:spacing w:lineRule="auto" w:line="240" w:before="280" w:after="280"/>
    </w:pPr>
    <w:rPr>
      <w:rFonts w:ascii="Times New Roman" w:hAnsi="Times New Roman" w:eastAsia="Andale Sans UI"/>
      <w:kern w:val="2"/>
      <w:sz w:val="24"/>
      <w:szCs w:val="24"/>
      <w:lang w:eastAsia="uk-UA"/>
    </w:rPr>
  </w:style>
  <w:style w:type="paragraph" w:styleId="BalloonText">
    <w:name w:val="Balloon Text"/>
    <w:basedOn w:val="Normal"/>
    <w:link w:val="aa"/>
    <w:uiPriority w:val="99"/>
    <w:semiHidden/>
    <w:unhideWhenUsed/>
    <w:qFormat/>
    <w:rsid w:val="00a74ee5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Style22">
    <w:name w:val="Содержимое таблицы"/>
    <w:basedOn w:val="Normal"/>
    <w:qFormat/>
    <w:pPr>
      <w:widowControl w:val="false"/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59"/>
    <w:rsid w:val="0079548c"/>
    <w:rPr>
      <w:sz w:val="22"/>
      <w:szCs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AEF6B0-A915-4F67-81A4-282DD7CF3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рішення ВК</Template>
  <TotalTime>28</TotalTime>
  <Application>LibreOffice/7.1.5.2$Linux_X86_64 LibreOffice_project/10$Build-2</Application>
  <AppVersion>15.0000</AppVersion>
  <Pages>2</Pages>
  <Words>383</Words>
  <Characters>3391</Characters>
  <CharactersWithSpaces>4164</CharactersWithSpaces>
  <Paragraphs>29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2022-09-20T13:07:00Z</dcterms:created>
  <dc:creator>Igor</dc:creator>
  <dc:description/>
  <dc:language>uk-UA</dc:language>
  <cp:lastModifiedBy/>
  <cp:lastPrinted>2021-10-19T08:22:00Z</cp:lastPrinted>
  <dcterms:modified xsi:type="dcterms:W3CDTF">2022-09-26T13:22:26Z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