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5319395</wp:posOffset>
                </wp:positionH>
                <wp:positionV relativeFrom="paragraph">
                  <wp:posOffset>-424180</wp:posOffset>
                </wp:positionV>
                <wp:extent cx="600710" cy="181610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120" cy="1810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2" stroked="f" style="position:absolute;margin-left:418.85pt;margin-top:-33.4pt;width:47.2pt;height:14.2pt;mso-wrap-style:square;v-text-anchor:top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-492125</wp:posOffset>
            </wp:positionV>
            <wp:extent cx="413385" cy="59372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14" t="-148" r="-214" b="-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</w:p>
    <w:p>
      <w:pPr>
        <w:pStyle w:val="Style15"/>
        <w:bidi w:val="0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>
      <w:pPr>
        <w:pStyle w:val="Style15"/>
        <w:bidi w:val="0"/>
        <w:spacing w:lineRule="auto" w:line="240"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mc:AlternateContent>
          <mc:Choice Requires="wps">
            <w:drawing>
              <wp:anchor behindDoc="1" distT="8890" distB="8890" distL="8890" distR="889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95250</wp:posOffset>
                </wp:positionV>
                <wp:extent cx="6137275" cy="13335"/>
                <wp:effectExtent l="0" t="0" r="0" b="0"/>
                <wp:wrapNone/>
                <wp:docPr id="3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6560" cy="100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7.5pt" to="484.45pt,8.25pt" ID="Фігура1" stroked="t" style="position:absolute;flip:y">
                <v:stroke color="black" weight="176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5"/>
        <w:bidi w:val="0"/>
        <w:spacing w:lineRule="auto" w:line="240" w:before="57" w:after="57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РОЗПОРЯДЖЕННЯ</w:t>
      </w:r>
    </w:p>
    <w:p>
      <w:pPr>
        <w:pStyle w:val="Style15"/>
        <w:bidi w:val="0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МІСЬКОГО ГОЛОВИ</w:t>
      </w:r>
    </w:p>
    <w:p>
      <w:pPr>
        <w:pStyle w:val="Style15"/>
        <w:bidi w:val="0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20.09.2021р.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>м.Покров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</w:t>
        <w:tab/>
        <w:t xml:space="preserve">                  №</w:t>
      </w:r>
      <w:r>
        <w:rPr>
          <w:rFonts w:eastAsia="NSimSun" w:cs="Arial" w:ascii="Times New Roman" w:hAnsi="Times New Roman"/>
          <w:color w:val="auto"/>
          <w:kern w:val="2"/>
          <w:sz w:val="28"/>
          <w:szCs w:val="28"/>
          <w:lang w:val="uk-UA" w:eastAsia="zh-CN" w:bidi="hi-IN"/>
        </w:rPr>
        <w:t xml:space="preserve"> 215 -р </w:t>
      </w:r>
    </w:p>
    <w:p>
      <w:pPr>
        <w:pStyle w:val="Normal"/>
        <w:widowControl w:val="false"/>
        <w:suppressAutoHyphens w:val="true"/>
        <w:bidi w:val="0"/>
        <w:spacing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 xml:space="preserve">                                </w:t>
        <w:tab/>
        <w:tab/>
      </w:r>
    </w:p>
    <w:p>
      <w:pPr>
        <w:pStyle w:val="Normal"/>
        <w:tabs>
          <w:tab w:val="clear" w:pos="709"/>
          <w:tab w:val="left" w:pos="8422" w:leader="none"/>
        </w:tabs>
        <w:bidi w:val="0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Про  участь учнів закладів загальної </w:t>
      </w:r>
    </w:p>
    <w:p>
      <w:pPr>
        <w:pStyle w:val="Normal"/>
        <w:tabs>
          <w:tab w:val="clear" w:pos="709"/>
          <w:tab w:val="left" w:pos="8422" w:leader="none"/>
        </w:tabs>
        <w:bidi w:val="0"/>
        <w:spacing w:before="0" w:after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середньої освіти м.Покров в екскурсійній </w:t>
      </w:r>
    </w:p>
    <w:p>
      <w:pPr>
        <w:pStyle w:val="Normal"/>
        <w:tabs>
          <w:tab w:val="clear" w:pos="709"/>
          <w:tab w:val="left" w:pos="8422" w:leader="none"/>
        </w:tabs>
        <w:bidi w:val="0"/>
        <w:spacing w:before="0" w:after="0"/>
        <w:jc w:val="left"/>
        <w:rPr/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 xml:space="preserve">експозиції відділу КЗК «Дніпропетровський </w:t>
      </w:r>
    </w:p>
    <w:p>
      <w:pPr>
        <w:pStyle w:val="Normal"/>
        <w:tabs>
          <w:tab w:val="clear" w:pos="709"/>
          <w:tab w:val="left" w:pos="8422" w:leader="none"/>
        </w:tabs>
        <w:bidi w:val="0"/>
        <w:spacing w:before="0" w:after="0"/>
        <w:jc w:val="left"/>
        <w:rPr>
          <w:rFonts w:ascii="Times New Roman" w:hAnsi="Times New Roman" w:cs="Times New Roman"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національний історичний музей імені</w:t>
      </w:r>
    </w:p>
    <w:p>
      <w:pPr>
        <w:pStyle w:val="Normal"/>
        <w:tabs>
          <w:tab w:val="clear" w:pos="709"/>
          <w:tab w:val="left" w:pos="8422" w:leader="none"/>
        </w:tabs>
        <w:bidi w:val="0"/>
        <w:spacing w:before="0" w:after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Д.І. Яворницького» ДОР</w:t>
      </w:r>
      <w:r>
        <w:rPr>
          <w:rFonts w:cs="Times New Roman" w:ascii="Times New Roman" w:hAnsi="Times New Roman"/>
          <w:sz w:val="28"/>
          <w:szCs w:val="28"/>
        </w:rPr>
        <w:t xml:space="preserve">» </w:t>
      </w:r>
      <w:r>
        <w:rPr>
          <w:rFonts w:eastAsia="Calibri" w:cs="Times New Roman" w:ascii="Times New Roman" w:hAnsi="Times New Roman"/>
          <w:sz w:val="28"/>
          <w:szCs w:val="28"/>
        </w:rPr>
        <w:t xml:space="preserve">«Громадянський </w:t>
      </w:r>
    </w:p>
    <w:p>
      <w:pPr>
        <w:pStyle w:val="Normal"/>
        <w:tabs>
          <w:tab w:val="clear" w:pos="709"/>
          <w:tab w:val="left" w:pos="8422" w:leader="none"/>
        </w:tabs>
        <w:bidi w:val="0"/>
        <w:spacing w:before="0" w:after="0"/>
        <w:jc w:val="lef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подвиг Дніпропетровщини в подіях АТО»</w:t>
      </w:r>
    </w:p>
    <w:p>
      <w:pPr>
        <w:pStyle w:val="Normal"/>
        <w:tabs>
          <w:tab w:val="clear" w:pos="709"/>
          <w:tab w:val="left" w:pos="426" w:leader="none"/>
        </w:tabs>
        <w:bidi w:val="0"/>
        <w:spacing w:lineRule="auto" w:line="240" w:before="285" w:after="285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ab/>
        <w:t xml:space="preserve"> Керуючись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Законом України «Про місцеве самоврядування в Україні»</w:t>
      </w:r>
      <w:r>
        <w:rPr>
          <w:rFonts w:cs="Times New Roman" w:ascii="Times New Roman" w:hAnsi="Times New Roman"/>
          <w:sz w:val="28"/>
          <w:szCs w:val="28"/>
        </w:rPr>
        <w:t>,  відповідно до указу Президента України від 12 червня 2015 року №334/2015 «Про заходи щодо поліпшення національно-патріотичного виховання дітей та молоді», рішенням обласної ради від 02 грудня 2016 року № 123-7/</w:t>
      </w:r>
      <w:r>
        <w:rPr>
          <w:rFonts w:cs="Times New Roman" w:ascii="Times New Roman" w:hAnsi="Times New Roman"/>
          <w:sz w:val="28"/>
          <w:szCs w:val="28"/>
          <w:lang w:val="en-US"/>
        </w:rPr>
        <w:t>VII</w:t>
      </w:r>
      <w:r>
        <w:rPr>
          <w:rFonts w:cs="Times New Roman" w:ascii="Times New Roman" w:hAnsi="Times New Roman"/>
          <w:sz w:val="28"/>
          <w:szCs w:val="28"/>
        </w:rPr>
        <w:t xml:space="preserve"> «Про регіональну цільову Програму патріотичного виховання населення      Дніпропетровщини на 2017-2021 роки», рішенням 2 сесії 8 скликання Покровської міської ради від 17 грудня 2020 року №16 «Про затвердження міської цільової Програми національно-патріотичного виховання населення Покровської міської територіальної громади Дніпропетровської області на 2021 - 2025 роки», відповідно до клопотання управління освіти виконавчого комітету Покровської міської ради від </w:t>
      </w:r>
      <w:r>
        <w:rPr>
          <w:rFonts w:cs="Times New Roman" w:ascii="Times New Roman" w:hAnsi="Times New Roman"/>
          <w:color w:val="000000"/>
          <w:sz w:val="28"/>
          <w:szCs w:val="28"/>
        </w:rPr>
        <w:t>16.09.2021 р. №1401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постановою Кабінету Міністрів України від 20 травня 2020 року № 392 «Про встановлення карантину з метою запобігання поширенню на території України гострої респіраторної хвороби COVID-19, спричиненої коронавірусом SARS-CoV-2»,</w:t>
      </w:r>
      <w:r>
        <w:rPr>
          <w:rFonts w:cs="Times New Roman" w:ascii="Times New Roman" w:hAnsi="Times New Roman"/>
          <w:sz w:val="28"/>
          <w:szCs w:val="28"/>
        </w:rPr>
        <w:t xml:space="preserve"> з метою патріотичного виховання, моральної підготовки молодого покоління до виконання громадського та конституційного обов’язку щодо захисту національних інтересів, цілісності, незалежності України, підвищення обізнаності про події, які відбуваються у зоні проведення АТО</w:t>
      </w:r>
    </w:p>
    <w:p>
      <w:pPr>
        <w:pStyle w:val="Style15"/>
        <w:widowControl/>
        <w:tabs>
          <w:tab w:val="clear" w:pos="709"/>
          <w:tab w:val="left" w:pos="426" w:leader="none"/>
        </w:tabs>
        <w:bidi w:val="0"/>
        <w:spacing w:lineRule="auto" w:line="240" w:before="57" w:after="276"/>
        <w:ind w:left="0" w:right="0" w:hanging="0"/>
        <w:jc w:val="both"/>
        <w:rPr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ЗОБОВ'ЯЗУЮ: </w:t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1. Організувати участь учнів закладів загальної середньої освіти м.Покров в екскурсійній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експозиції відділу КЗК «Дніпропетровський національний історичний музей імені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Д.І. Яворницького» ДОР</w:t>
      </w:r>
      <w:r>
        <w:rPr>
          <w:rFonts w:cs="Times New Roman" w:ascii="Times New Roman" w:hAnsi="Times New Roman"/>
          <w:sz w:val="28"/>
          <w:szCs w:val="28"/>
        </w:rPr>
        <w:t xml:space="preserve">» </w:t>
      </w:r>
      <w:r>
        <w:rPr>
          <w:rFonts w:eastAsia="Calibri" w:cs="Times New Roman" w:ascii="Times New Roman" w:hAnsi="Times New Roman"/>
          <w:sz w:val="28"/>
          <w:szCs w:val="28"/>
        </w:rPr>
        <w:t>«Громадянський подвиг Дніпропетровщини в подіях АТО»,</w:t>
      </w:r>
      <w:r>
        <w:rPr>
          <w:rFonts w:cs="Times New Roman" w:ascii="Times New Roman" w:hAnsi="Times New Roman"/>
          <w:sz w:val="28"/>
          <w:szCs w:val="28"/>
        </w:rPr>
        <w:t xml:space="preserve"> яка відбудеться 22 вересня  2021 р.</w:t>
        <w:tab/>
        <w:tab/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>2. Відділу молоді та спорту (</w:t>
      </w:r>
      <w:r>
        <w:rPr>
          <w:rFonts w:eastAsia="Calibri" w:cs="Times New Roman" w:ascii="Times New Roman" w:hAnsi="Times New Roman"/>
          <w:color w:val="auto"/>
          <w:sz w:val="28"/>
          <w:szCs w:val="28"/>
          <w:lang w:val="uk-UA" w:eastAsia="zh-CN" w:bidi="ar-SA"/>
        </w:rPr>
        <w:t>Боєва В.М</w:t>
      </w:r>
      <w:r>
        <w:rPr>
          <w:rFonts w:cs="Times New Roman" w:ascii="Times New Roman" w:hAnsi="Times New Roman"/>
          <w:sz w:val="28"/>
          <w:szCs w:val="28"/>
        </w:rPr>
        <w:t xml:space="preserve">.) забезпечити загальне керівництво участі учнів закладів загальної середньої освіти м.Покров в екскурсійній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експозиції відділу КЗК «Дніпропетровський національний історичний музей імені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Д.І. Яворницького» ДОР</w:t>
      </w:r>
      <w:r>
        <w:rPr>
          <w:rFonts w:cs="Times New Roman" w:ascii="Times New Roman" w:hAnsi="Times New Roman"/>
          <w:sz w:val="28"/>
          <w:szCs w:val="28"/>
        </w:rPr>
        <w:t xml:space="preserve">» </w:t>
      </w:r>
      <w:r>
        <w:rPr>
          <w:rFonts w:eastAsia="Calibri" w:cs="Times New Roman" w:ascii="Times New Roman" w:hAnsi="Times New Roman"/>
          <w:sz w:val="28"/>
          <w:szCs w:val="28"/>
        </w:rPr>
        <w:t>«Громадянський подвиг Дніпропетровщини в подіях АТО»,</w:t>
      </w:r>
      <w:r>
        <w:rPr>
          <w:rFonts w:cs="Times New Roman" w:ascii="Times New Roman" w:hAnsi="Times New Roman"/>
          <w:sz w:val="28"/>
          <w:szCs w:val="28"/>
        </w:rPr>
        <w:t xml:space="preserve"> яка відбудеться 22 вересня  2021 р.</w:t>
        <w:tab/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3. Управлінню освіти (Матвєєва О.О.):</w:t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3.1. Направити  учнів  закладів загальної середньої освіти м.Покров  для участі в екскурсійній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експозиції відділу КЗК «Дніпропетровський національний історичний музей імені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Д.І. Яворницького» ДОР</w:t>
      </w:r>
      <w:r>
        <w:rPr>
          <w:rFonts w:cs="Times New Roman" w:ascii="Times New Roman" w:hAnsi="Times New Roman"/>
          <w:sz w:val="28"/>
          <w:szCs w:val="28"/>
        </w:rPr>
        <w:t xml:space="preserve">» </w:t>
      </w:r>
      <w:r>
        <w:rPr>
          <w:rFonts w:eastAsia="Calibri" w:cs="Times New Roman" w:ascii="Times New Roman" w:hAnsi="Times New Roman"/>
          <w:sz w:val="28"/>
          <w:szCs w:val="28"/>
        </w:rPr>
        <w:t>«Громадянський подвиг Дніпропетровщини в подіях АТО»</w:t>
      </w:r>
      <w:r>
        <w:rPr>
          <w:rFonts w:cs="Times New Roman" w:ascii="Times New Roman" w:hAnsi="Times New Roman"/>
          <w:sz w:val="28"/>
          <w:szCs w:val="28"/>
        </w:rPr>
        <w:t xml:space="preserve"> (Додаток ).</w:t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spacing w:val="-20"/>
          <w:sz w:val="28"/>
          <w:szCs w:val="28"/>
        </w:rPr>
        <w:tab/>
        <w:t xml:space="preserve">3.2. </w:t>
      </w:r>
      <w:r>
        <w:rPr>
          <w:rFonts w:cs="Times New Roman" w:ascii="Times New Roman" w:hAnsi="Times New Roman"/>
          <w:sz w:val="28"/>
          <w:szCs w:val="28"/>
        </w:rPr>
        <w:t>Призначити</w:t>
      </w:r>
      <w:bookmarkStart w:id="0" w:name="_GoBack1"/>
      <w:bookmarkEnd w:id="0"/>
      <w:r>
        <w:rPr>
          <w:rFonts w:cs="Times New Roman" w:ascii="Times New Roman" w:hAnsi="Times New Roman"/>
          <w:sz w:val="28"/>
          <w:szCs w:val="28"/>
        </w:rPr>
        <w:t xml:space="preserve"> Мельник К.О</w:t>
      </w:r>
      <w:r>
        <w:rPr>
          <w:rFonts w:eastAsia="Times New Roman" w:cs="Times New Roman" w:ascii="Times New Roman" w:hAnsi="Times New Roman"/>
          <w:sz w:val="28"/>
          <w:szCs w:val="28"/>
        </w:rPr>
        <w:t>.,</w:t>
      </w:r>
      <w:r>
        <w:rPr>
          <w:rFonts w:eastAsia="Times New Roman" w:cs="Times New Roman" w:ascii="Times New Roman" w:hAnsi="Times New Roman"/>
          <w:sz w:val="28"/>
          <w:szCs w:val="20"/>
        </w:rPr>
        <w:t xml:space="preserve"> Лисакову К.С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shd w:fill="FFFFFF" w:val="clear"/>
        </w:rPr>
        <w:t>.,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Сверидюк Н.С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shd w:fill="FFFFFF" w:val="clear"/>
        </w:rPr>
        <w:t xml:space="preserve">., Матюшенко О.І., Грищенко А.Г., Висоцьку Т.В. та Задорожнього В.С. </w:t>
      </w:r>
      <w:r>
        <w:rPr>
          <w:rFonts w:cs="Times New Roman" w:ascii="Times New Roman" w:hAnsi="Times New Roman"/>
          <w:sz w:val="28"/>
          <w:szCs w:val="28"/>
        </w:rPr>
        <w:t>відповідальними за</w:t>
      </w:r>
      <w:r>
        <w:rPr>
          <w:rFonts w:cs="Times New Roman" w:ascii="Times New Roman" w:hAnsi="Times New Roman"/>
          <w:spacing w:val="-20"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0"/>
          <w:sz w:val="28"/>
          <w:szCs w:val="28"/>
        </w:rPr>
        <w:t>збереження життя та</w:t>
      </w:r>
      <w:r>
        <w:rPr>
          <w:rFonts w:cs="Times New Roman" w:ascii="Times New Roman" w:hAnsi="Times New Roman"/>
          <w:spacing w:val="-2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здоров’я  учнів на період поїздки.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3.3. Медичний супровід учнів закладів загальної середньої освіти м.Покров покласти на медичного працівника КЗ </w:t>
      </w:r>
      <w:r>
        <w:rPr>
          <w:rFonts w:eastAsia="Calibri" w:cs="Times New Roman" w:ascii="Times New Roman" w:hAnsi="Times New Roman"/>
          <w:sz w:val="28"/>
          <w:szCs w:val="28"/>
        </w:rPr>
        <w:t xml:space="preserve">«НВК </w:t>
      </w:r>
      <w:r>
        <w:rPr>
          <w:rFonts w:cs="Times New Roman" w:ascii="Times New Roman" w:hAnsi="Times New Roman"/>
          <w:sz w:val="28"/>
          <w:szCs w:val="28"/>
        </w:rPr>
        <w:t>№2</w:t>
      </w:r>
      <w:r>
        <w:rPr>
          <w:rFonts w:eastAsia="Calibri" w:cs="Times New Roman" w:ascii="Times New Roman" w:hAnsi="Times New Roman"/>
          <w:sz w:val="28"/>
          <w:szCs w:val="28"/>
        </w:rPr>
        <w:t>»</w:t>
      </w:r>
      <w:r>
        <w:rPr>
          <w:rFonts w:cs="Times New Roman" w:ascii="Times New Roman" w:hAnsi="Times New Roman"/>
          <w:sz w:val="28"/>
          <w:szCs w:val="28"/>
        </w:rPr>
        <w:t xml:space="preserve"> Сверидюк Н.С</w:t>
      </w:r>
      <w:r>
        <w:rPr>
          <w:rFonts w:eastAsia="Times New Roman" w:cs="Times New Roman" w:ascii="Times New Roman" w:hAnsi="Times New Roman"/>
          <w:color w:val="000000"/>
          <w:sz w:val="28"/>
          <w:szCs w:val="20"/>
          <w:shd w:fill="FFFFFF" w:val="clear"/>
        </w:rPr>
        <w:t>.</w:t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spacing w:val="-20"/>
          <w:sz w:val="28"/>
          <w:szCs w:val="28"/>
        </w:rPr>
        <w:tab/>
        <w:t xml:space="preserve">3.4. </w:t>
      </w:r>
      <w:r>
        <w:rPr>
          <w:rFonts w:cs="Times New Roman" w:ascii="Times New Roman" w:hAnsi="Times New Roman"/>
          <w:sz w:val="28"/>
          <w:szCs w:val="28"/>
        </w:rPr>
        <w:t xml:space="preserve">Підготувати матеріал щодо участі учнів  закладів загальної середньої освіти м.Покров </w:t>
      </w:r>
      <w:r>
        <w:rPr>
          <w:rFonts w:eastAsia="Calibri" w:cs="Times New Roman" w:ascii="Times New Roman" w:hAnsi="Times New Roman"/>
          <w:color w:val="auto"/>
          <w:sz w:val="28"/>
          <w:szCs w:val="28"/>
          <w:lang w:val="uk-UA" w:eastAsia="zh-CN" w:bidi="ar-SA"/>
        </w:rPr>
        <w:t xml:space="preserve">в </w:t>
      </w:r>
      <w:r>
        <w:rPr>
          <w:rFonts w:cs="Times New Roman" w:ascii="Times New Roman" w:hAnsi="Times New Roman"/>
          <w:sz w:val="28"/>
          <w:szCs w:val="28"/>
        </w:rPr>
        <w:t xml:space="preserve">екскурсійній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експозиції відділу КЗК «Дніпропетровський національний історичний музей імені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Д.І. Яворницького» ДОР</w:t>
      </w:r>
      <w:r>
        <w:rPr>
          <w:rFonts w:cs="Times New Roman" w:ascii="Times New Roman" w:hAnsi="Times New Roman"/>
          <w:sz w:val="28"/>
          <w:szCs w:val="28"/>
        </w:rPr>
        <w:t xml:space="preserve">» </w:t>
      </w:r>
      <w:r>
        <w:rPr>
          <w:rFonts w:eastAsia="Calibri" w:cs="Times New Roman" w:ascii="Times New Roman" w:hAnsi="Times New Roman"/>
          <w:sz w:val="28"/>
          <w:szCs w:val="28"/>
        </w:rPr>
        <w:t>«Громадянський подвиг Дніпропетровщини в подіях АТО»</w:t>
      </w:r>
      <w:r>
        <w:rPr>
          <w:rFonts w:cs="Times New Roman" w:ascii="Times New Roman" w:hAnsi="Times New Roman"/>
          <w:sz w:val="28"/>
          <w:szCs w:val="28"/>
        </w:rPr>
        <w:t xml:space="preserve">   для висвітлення  в місцевих ЗМІ та на офіційному сайті Покровської міської ради.</w:t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spacing w:val="-20"/>
          <w:sz w:val="28"/>
          <w:szCs w:val="28"/>
        </w:rPr>
        <w:tab/>
        <w:t xml:space="preserve">3.5.  </w:t>
      </w:r>
      <w:r>
        <w:rPr>
          <w:rFonts w:cs="Times New Roman" w:ascii="Times New Roman" w:hAnsi="Times New Roman"/>
          <w:sz w:val="28"/>
          <w:szCs w:val="28"/>
        </w:rPr>
        <w:t>Звітувати в.о. начальника відділу молоді та спорту (Боєвій В.М.)</w:t>
      </w:r>
      <w:r>
        <w:rPr>
          <w:rFonts w:cs="Times New Roman" w:ascii="Times New Roman" w:hAnsi="Times New Roman"/>
          <w:spacing w:val="-20"/>
          <w:sz w:val="28"/>
          <w:szCs w:val="28"/>
        </w:rPr>
        <w:t xml:space="preserve">  про  </w:t>
      </w:r>
      <w:r>
        <w:rPr>
          <w:rFonts w:cs="Times New Roman" w:ascii="Times New Roman" w:hAnsi="Times New Roman"/>
          <w:spacing w:val="0"/>
          <w:sz w:val="28"/>
          <w:szCs w:val="28"/>
        </w:rPr>
        <w:t xml:space="preserve">участь </w:t>
      </w:r>
      <w:r>
        <w:rPr>
          <w:rFonts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 xml:space="preserve">учнів  закладів загальної середньої освіти м.Покров </w:t>
      </w:r>
      <w:r>
        <w:rPr>
          <w:rFonts w:eastAsia="Calibri" w:cs="Times New Roman" w:ascii="Times New Roman" w:hAnsi="Times New Roman"/>
          <w:color w:val="000000"/>
          <w:spacing w:val="0"/>
          <w:sz w:val="28"/>
          <w:szCs w:val="28"/>
          <w:shd w:fill="FFFFFF" w:val="clear"/>
          <w:lang w:val="uk-UA" w:eastAsia="zh-CN" w:bidi="ar-SA"/>
        </w:rPr>
        <w:t>в</w:t>
      </w:r>
      <w:r>
        <w:rPr>
          <w:rFonts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 xml:space="preserve"> екскурсійній експозиції відділу КЗК «Дніпропетровський національний історичний музей імені</w:t>
      </w:r>
      <w:r>
        <w:rPr>
          <w:rFonts w:eastAsia="Times New Roman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 xml:space="preserve">Д.І. Яворницького» ДОР» </w:t>
      </w:r>
      <w:r>
        <w:rPr>
          <w:rFonts w:eastAsia="Calibri" w:cs="Times New Roman" w:ascii="Times New Roman" w:hAnsi="Times New Roman"/>
          <w:color w:val="000000"/>
          <w:spacing w:val="0"/>
          <w:sz w:val="28"/>
          <w:szCs w:val="28"/>
          <w:shd w:fill="FFFFFF" w:val="clear"/>
        </w:rPr>
        <w:t>«Громадянський подвиг Дніпропетровщини в подіях АТО»</w:t>
      </w:r>
      <w:r>
        <w:rPr>
          <w:rFonts w:cs="Times New Roman" w:ascii="Times New Roman" w:hAnsi="Times New Roman"/>
          <w:spacing w:val="0"/>
          <w:sz w:val="28"/>
          <w:szCs w:val="28"/>
        </w:rPr>
        <w:t>.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4. Фінансовому управлінню (Міщенко Т.В.) провести фінансування відвідування екскурсійної експозиції відділу КЗК «Дніпропетровський національний історичний музей імені Д.І. Яворницького».</w:t>
      </w:r>
    </w:p>
    <w:p>
      <w:pPr>
        <w:pStyle w:val="Style20"/>
        <w:bidi w:val="0"/>
        <w:jc w:val="both"/>
        <w:rPr/>
      </w:pPr>
      <w:r>
        <w:rPr>
          <w:sz w:val="28"/>
          <w:szCs w:val="28"/>
          <w:lang w:val="uk-UA"/>
        </w:rPr>
        <w:tab/>
        <w:t>5. Відділу бухгалтерського обліку виконкому (Шульга О.П.) здійснити оплату перевезення у відповідності до договору на трансп</w:t>
      </w:r>
      <w:r>
        <w:rPr>
          <w:sz w:val="28"/>
          <w:szCs w:val="28"/>
        </w:rPr>
        <w:t>ортні послуги</w:t>
      </w:r>
      <w:r>
        <w:rPr>
          <w:sz w:val="28"/>
          <w:szCs w:val="28"/>
          <w:lang w:val="uk-UA"/>
        </w:rPr>
        <w:t>.</w:t>
      </w:r>
    </w:p>
    <w:p>
      <w:pPr>
        <w:pStyle w:val="Style20"/>
        <w:bidi w:val="0"/>
        <w:jc w:val="both"/>
        <w:rPr/>
      </w:pPr>
      <w:r>
        <w:rPr>
          <w:rFonts w:eastAsia="Times New Roman" w:cs="Times New Roman"/>
          <w:sz w:val="28"/>
          <w:szCs w:val="28"/>
          <w:lang w:val="uk-UA"/>
        </w:rPr>
        <w:tab/>
        <w:t>6</w:t>
      </w:r>
      <w:r>
        <w:rPr>
          <w:rFonts w:cs="Times New Roman"/>
          <w:sz w:val="28"/>
          <w:szCs w:val="28"/>
        </w:rPr>
        <w:t>. Координацію роботи щодо виконання цього розпорядження покласти на відділ молоді та спорту (</w:t>
      </w:r>
      <w:r>
        <w:rPr>
          <w:rFonts w:eastAsia="Calibri" w:cs="Times New Roman"/>
          <w:color w:val="auto"/>
          <w:sz w:val="28"/>
          <w:szCs w:val="28"/>
          <w:lang w:val="uk-UA" w:eastAsia="zh-CN" w:bidi="ar-SA"/>
        </w:rPr>
        <w:t>Боєва В.М.</w:t>
      </w:r>
      <w:r>
        <w:rPr>
          <w:rFonts w:cs="Times New Roman"/>
          <w:sz w:val="28"/>
          <w:szCs w:val="28"/>
        </w:rPr>
        <w:t>), контроль – на заступників міського голови за напрямками.</w:t>
      </w:r>
    </w:p>
    <w:p>
      <w:pPr>
        <w:pStyle w:val="Style20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20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В.о. міського голови                                                                            Курасов С.С.</w:t>
      </w:r>
    </w:p>
    <w:p>
      <w:pPr>
        <w:pStyle w:val="Normal"/>
        <w:bidi w:val="0"/>
        <w:jc w:val="lef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9"/>
          <w:tab w:val="left" w:pos="3563" w:leader="none"/>
          <w:tab w:val="center" w:pos="4745" w:leader="none"/>
        </w:tabs>
        <w:bidi w:val="0"/>
        <w:spacing w:lineRule="auto" w:line="240" w:before="0" w:after="0"/>
        <w:ind w:left="45" w:right="0" w:hanging="0"/>
        <w:jc w:val="center"/>
        <w:rPr/>
      </w:pPr>
      <w:r>
        <w:rPr>
          <w:rFonts w:eastAsia="Times New Roman" w:cs="Times New Roman" w:ascii="Times New Roman" w:hAnsi="Times New Roman"/>
          <w:sz w:val="26"/>
          <w:szCs w:val="26"/>
        </w:rPr>
        <w:t xml:space="preserve">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</w:t>
      </w:r>
    </w:p>
    <w:p>
      <w:pPr>
        <w:pStyle w:val="Normal"/>
        <w:tabs>
          <w:tab w:val="clear" w:pos="709"/>
          <w:tab w:val="left" w:pos="3563" w:leader="none"/>
          <w:tab w:val="center" w:pos="4745" w:leader="none"/>
        </w:tabs>
        <w:bidi w:val="0"/>
        <w:spacing w:lineRule="auto" w:line="240" w:before="0" w:after="0"/>
        <w:ind w:left="45" w:right="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3563" w:leader="none"/>
          <w:tab w:val="center" w:pos="4745" w:leader="none"/>
        </w:tabs>
        <w:bidi w:val="0"/>
        <w:spacing w:lineRule="auto" w:line="240" w:before="0" w:after="0"/>
        <w:ind w:left="45" w:right="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3563" w:leader="none"/>
          <w:tab w:val="center" w:pos="4745" w:leader="none"/>
        </w:tabs>
        <w:bidi w:val="0"/>
        <w:spacing w:lineRule="auto" w:line="240" w:before="0" w:after="0"/>
        <w:ind w:left="45" w:right="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3563" w:leader="none"/>
          <w:tab w:val="center" w:pos="4745" w:leader="none"/>
        </w:tabs>
        <w:bidi w:val="0"/>
        <w:spacing w:lineRule="auto" w:line="240" w:before="0" w:after="0"/>
        <w:ind w:left="45" w:right="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3563" w:leader="none"/>
          <w:tab w:val="center" w:pos="4745" w:leader="none"/>
        </w:tabs>
        <w:bidi w:val="0"/>
        <w:spacing w:lineRule="auto" w:line="240" w:before="0" w:after="0"/>
        <w:ind w:left="45" w:right="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3563" w:leader="none"/>
          <w:tab w:val="center" w:pos="4745" w:leader="none"/>
        </w:tabs>
        <w:bidi w:val="0"/>
        <w:spacing w:lineRule="auto" w:line="240" w:before="0" w:after="0"/>
        <w:ind w:left="45" w:right="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3563" w:leader="none"/>
          <w:tab w:val="center" w:pos="4745" w:leader="none"/>
        </w:tabs>
        <w:bidi w:val="0"/>
        <w:spacing w:lineRule="auto" w:line="240" w:before="0" w:after="0"/>
        <w:ind w:left="45" w:right="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3563" w:leader="none"/>
          <w:tab w:val="center" w:pos="4745" w:leader="none"/>
        </w:tabs>
        <w:bidi w:val="0"/>
        <w:spacing w:lineRule="auto" w:line="240" w:before="0" w:after="0"/>
        <w:ind w:left="45" w:right="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3563" w:leader="none"/>
          <w:tab w:val="center" w:pos="4745" w:leader="none"/>
        </w:tabs>
        <w:bidi w:val="0"/>
        <w:spacing w:lineRule="auto" w:line="240" w:before="0" w:after="0"/>
        <w:ind w:left="45" w:right="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3563" w:leader="none"/>
          <w:tab w:val="center" w:pos="4745" w:leader="none"/>
        </w:tabs>
        <w:bidi w:val="0"/>
        <w:spacing w:lineRule="auto" w:line="240" w:before="0" w:after="0"/>
        <w:ind w:left="45" w:right="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3563" w:leader="none"/>
          <w:tab w:val="center" w:pos="4745" w:leader="none"/>
        </w:tabs>
        <w:bidi w:val="0"/>
        <w:spacing w:lineRule="auto" w:line="240" w:before="0" w:after="0"/>
        <w:ind w:left="45" w:right="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3563" w:leader="none"/>
          <w:tab w:val="center" w:pos="4745" w:leader="none"/>
        </w:tabs>
        <w:bidi w:val="0"/>
        <w:spacing w:lineRule="auto" w:line="240" w:before="0" w:after="0"/>
        <w:ind w:left="45" w:right="0" w:hanging="0"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3563" w:leader="none"/>
          <w:tab w:val="center" w:pos="4745" w:leader="none"/>
        </w:tabs>
        <w:bidi w:val="0"/>
        <w:spacing w:lineRule="auto" w:line="240" w:before="0" w:after="0"/>
        <w:ind w:left="45" w:right="0" w:hanging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>Додаток</w:t>
      </w:r>
    </w:p>
    <w:p>
      <w:pPr>
        <w:pStyle w:val="Normal"/>
        <w:tabs>
          <w:tab w:val="clear" w:pos="709"/>
          <w:tab w:val="left" w:pos="3563" w:leader="none"/>
          <w:tab w:val="center" w:pos="4745" w:leader="none"/>
        </w:tabs>
        <w:bidi w:val="0"/>
        <w:spacing w:lineRule="auto" w:line="240" w:before="0" w:after="0"/>
        <w:ind w:left="45" w:right="0" w:hanging="0"/>
        <w:jc w:val="right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>до розпорядження міського голови</w:t>
      </w:r>
    </w:p>
    <w:p>
      <w:pPr>
        <w:pStyle w:val="Normal"/>
        <w:tabs>
          <w:tab w:val="clear" w:pos="709"/>
          <w:tab w:val="left" w:pos="3563" w:leader="none"/>
          <w:tab w:val="center" w:pos="4745" w:leader="none"/>
        </w:tabs>
        <w:bidi w:val="0"/>
        <w:spacing w:lineRule="auto" w:line="240" w:before="0" w:after="0"/>
        <w:ind w:left="45" w:right="0" w:hanging="0"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від 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hi-IN"/>
        </w:rPr>
        <w:t>20.09.2021р.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№ 215 - р</w:t>
      </w:r>
    </w:p>
    <w:p>
      <w:pPr>
        <w:pStyle w:val="Normal"/>
        <w:bidi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Список учасників, </w:t>
      </w:r>
    </w:p>
    <w:p>
      <w:pPr>
        <w:pStyle w:val="Normal"/>
        <w:bidi w:val="0"/>
        <w:spacing w:before="0" w:after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учнів закладів загальної середньої освіти м.Покров в екскурсійній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експозиції відділу КЗК «Дніпропетровський національний історичний музей імені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Д.І. Яворницького» ДОР</w:t>
      </w:r>
      <w:r>
        <w:rPr>
          <w:rFonts w:cs="Times New Roman" w:ascii="Times New Roman" w:hAnsi="Times New Roman"/>
          <w:sz w:val="28"/>
          <w:szCs w:val="28"/>
        </w:rPr>
        <w:t xml:space="preserve">» </w:t>
      </w:r>
      <w:r>
        <w:rPr>
          <w:rFonts w:eastAsia="Calibri" w:cs="Times New Roman" w:ascii="Times New Roman" w:hAnsi="Times New Roman"/>
          <w:sz w:val="28"/>
          <w:szCs w:val="28"/>
        </w:rPr>
        <w:t>«Громадянський подвиг Дніпропетровщини в подіях АТО»</w:t>
      </w:r>
      <w:r>
        <w:rPr>
          <w:rFonts w:cs="Times New Roman" w:ascii="Times New Roman" w:hAnsi="Times New Roman"/>
          <w:sz w:val="28"/>
          <w:szCs w:val="28"/>
        </w:rPr>
        <w:t xml:space="preserve">  м.Дніпро, 22.09.2021 р.</w:t>
      </w:r>
    </w:p>
    <w:tbl>
      <w:tblPr>
        <w:tblW w:w="9630" w:type="dxa"/>
        <w:jc w:val="left"/>
        <w:tblInd w:w="-1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5268"/>
        <w:gridCol w:w="2205"/>
        <w:gridCol w:w="1530"/>
      </w:tblGrid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ПІ учня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Заклад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Клас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Боханьков Євгеній Олександрович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«Ліцей»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11-А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Євсюкова Катерина Дмитрівна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«Ліцей»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11-А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Кобринь Едуард Сергійович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«Ліцей»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11-А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Мартовщук Валерія Валеріївна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«Ліцей»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11-А</w:t>
            </w:r>
          </w:p>
        </w:tc>
      </w:tr>
      <w:tr>
        <w:trPr/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Прижигалінська Анастасія Валентинівна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«Ліцей»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11-А</w:t>
            </w:r>
          </w:p>
        </w:tc>
      </w:tr>
      <w:tr>
        <w:trPr/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Савченко Владислава Валентинівна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«Ліцей»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11-А</w:t>
            </w:r>
          </w:p>
        </w:tc>
      </w:tr>
      <w:tr>
        <w:trPr/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Черниш Єлизавета Віталіївна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«Ліцей»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11-А</w:t>
            </w:r>
          </w:p>
        </w:tc>
      </w:tr>
      <w:tr>
        <w:trPr/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Шевченко Лоліта Дмитрівна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«Ліцей»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11-А</w:t>
            </w:r>
          </w:p>
        </w:tc>
      </w:tr>
      <w:tr>
        <w:trPr/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Штефан Маргарита Євгенівна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«Ліцей»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11-А</w:t>
            </w:r>
          </w:p>
        </w:tc>
      </w:tr>
      <w:tr>
        <w:trPr/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Ястребова Валерія Анатоліївна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«Ліцей»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11-А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>Супроводжуючий педагог: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 вчитель історії Мельник Катерина Олексіївна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Рилошко Владислава Григорівна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«НВК №1»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Куницька Вероніка Дмитрівна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«НВК №1»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Слабченко Марина Романівна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«НВК №1»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Сердюк Анастасія Миколаївна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«НВК №1»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Венцель Ангеліна Олегівна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«НВК №1»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Лєбедєва Вікторія Володимирівна 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«НВК №1»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Алексеєнко Поліна Вʼячеславівна 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«НВК №1»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 xml:space="preserve">Супроводжуючий педагог: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z w:val="28"/>
                <w:szCs w:val="28"/>
              </w:rPr>
              <w:t>практичний психолог Лисакова Катерина Сергіїївна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Жежела Ксенія Андріївна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«НВК №2»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9 Б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Назарець Ілля Геннадійович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«НВК №2»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 А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Кириченко Кирило Сергійович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«НВК №2»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 А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Перцовий Денис Валерійович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«НВК №2»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 Б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Ротозей Артем Ігорович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«НВК №2»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 Б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Будь Анастасія Олексіївна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«НВК №2»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Рудь Вікторія Сергіївна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«НВК №2»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  <w:t xml:space="preserve">Супроводжуючий педагог: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</w:rPr>
              <w:t>Сверидюк Наталія Сергіївна, сестра медична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Засядьвовк Єлизавета Олександрівна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«НВО»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9 А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Гаврюк Дарʼя Володимирівна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«НВО»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9 А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Грущецька Марія Олегівна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«НВО»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9 А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Кореняк Владислав Юрійович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«НВО»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9 А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Купрікова Анна Анатоліївна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«НВО»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9 А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Кухарченко Ліана Олександрівна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«НВО»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9 А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Москова Вікторія Владиславівна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«НВО»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9 А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>Супроводжуючий педагог: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</w:rPr>
              <w:t xml:space="preserve"> вчитель математики Матюшенко Оксана Іванівна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Власюк Даніїл Вікторович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«СЗШ №4»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9</w:t>
            </w:r>
          </w:p>
        </w:tc>
      </w:tr>
      <w:tr>
        <w:trPr/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Денисенко Гліб Олексійович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«СЗШ №4»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9</w:t>
            </w:r>
          </w:p>
        </w:tc>
      </w:tr>
      <w:tr>
        <w:trPr/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Кирпа Олександр Русланович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«СЗШ №4»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9</w:t>
            </w:r>
          </w:p>
        </w:tc>
      </w:tr>
      <w:tr>
        <w:trPr/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Сувид Данило Андрійович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«СЗШ №4»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9</w:t>
            </w:r>
          </w:p>
        </w:tc>
      </w:tr>
      <w:tr>
        <w:trPr/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Гусар Максим Павлович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«СЗШ №4»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</w:t>
            </w:r>
          </w:p>
        </w:tc>
      </w:tr>
      <w:tr>
        <w:trPr/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Карпова Марія Олександрівна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«СЗШ №4»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</w:t>
            </w:r>
          </w:p>
        </w:tc>
      </w:tr>
      <w:tr>
        <w:trPr/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Ковіхов Владислав Ігорович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«СЗШ №4»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</w:t>
            </w:r>
          </w:p>
        </w:tc>
      </w:tr>
      <w:tr>
        <w:trPr/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00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 xml:space="preserve">Супроводжуючий педагог: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</w:rPr>
              <w:t>вчитель фізичної культури, Грищенко Анатолій Григорович</w:t>
            </w:r>
          </w:p>
        </w:tc>
      </w:tr>
      <w:tr>
        <w:trPr/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Шедько Альона Володимирівна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«СЗШ №6»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9  Б</w:t>
            </w:r>
          </w:p>
        </w:tc>
      </w:tr>
      <w:tr>
        <w:trPr/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5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Мельник Анастасія Олександрівна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«СЗШ №6»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9 А</w:t>
            </w:r>
          </w:p>
        </w:tc>
      </w:tr>
      <w:tr>
        <w:trPr/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Лєвін Максим Олександрович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«СЗШ №6»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9 А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Будь Олександра Олегівна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«СЗШ №6»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 Б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Маркоч Діана Віталіївна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«СЗШ №6»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10 Б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Непосидяка Микола Юрійович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«СЗШ №6»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Глух Карина Андріїна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«СЗШ №6»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  <w:t>Супроводжуючий педагог: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</w:rPr>
              <w:t xml:space="preserve"> педагог організатор Висоцька Тетяна Вікторівна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Басанська Анастасія Романівна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«СЗШ №9»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</w:t>
            </w:r>
          </w:p>
        </w:tc>
      </w:tr>
      <w:tr>
        <w:trPr/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Голодюк Анастасія Сергіївна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«СЗШ №9»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</w:t>
            </w:r>
          </w:p>
        </w:tc>
      </w:tr>
      <w:tr>
        <w:trPr/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Шрам Богдана Андріївна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«СЗШ №9»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</w:t>
            </w:r>
          </w:p>
        </w:tc>
      </w:tr>
      <w:tr>
        <w:trPr/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 xml:space="preserve">Лісняк Анастасія Євгеніївна 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«СЗШ №9»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</w:t>
            </w:r>
          </w:p>
        </w:tc>
      </w:tr>
      <w:tr>
        <w:trPr/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Святенко Єлизавета Олександрівна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«СЗШ №9»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</w:t>
            </w:r>
          </w:p>
        </w:tc>
      </w:tr>
      <w:tr>
        <w:trPr/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Яковенко Артем Сергійович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«СЗШ №9»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</w:t>
            </w:r>
          </w:p>
        </w:tc>
      </w:tr>
      <w:tr>
        <w:trPr/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526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>Ярова Валерія Миколаївна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КЗ «СЗШ №9»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11</w:t>
            </w:r>
          </w:p>
        </w:tc>
      </w:tr>
      <w:tr>
        <w:trPr/>
        <w:tc>
          <w:tcPr>
            <w:tcW w:w="62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bidi w:val="0"/>
              <w:snapToGrid w:val="false"/>
              <w:spacing w:before="0" w:after="0"/>
              <w:ind w:left="360" w:right="0" w:hanging="360"/>
              <w:contextualSpacing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00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shd w:fill="FFFFFF" w:val="clea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shd w:fill="FFFFFF" w:val="clear"/>
              </w:rPr>
              <w:t>Супроводжуючий педагог: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FFFFFF" w:val="clear"/>
              </w:rPr>
              <w:t xml:space="preserve"> класний керівник 11 класу, Задорожний Володимир Семенович</w:t>
            </w:r>
          </w:p>
        </w:tc>
      </w:tr>
    </w:tbl>
    <w:p>
      <w:pPr>
        <w:pStyle w:val="Normal"/>
        <w:tabs>
          <w:tab w:val="clear" w:pos="709"/>
          <w:tab w:val="left" w:pos="3563" w:leader="none"/>
          <w:tab w:val="center" w:pos="4745" w:leader="none"/>
        </w:tabs>
        <w:bidi w:val="0"/>
        <w:spacing w:lineRule="auto" w:line="240"/>
        <w:ind w:left="45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3563" w:leader="none"/>
          <w:tab w:val="center" w:pos="4745" w:leader="none"/>
        </w:tabs>
        <w:bidi w:val="0"/>
        <w:spacing w:lineRule="auto" w:line="240"/>
        <w:ind w:left="45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left" w:pos="3563" w:leader="none"/>
          <w:tab w:val="center" w:pos="4745" w:leader="none"/>
        </w:tabs>
        <w:bidi w:val="0"/>
        <w:spacing w:lineRule="auto" w:line="240"/>
        <w:ind w:left="45" w:right="0" w:hanging="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В.о. начальника відділу молоді та спорту                                           Боєва В.М.   </w:t>
      </w:r>
    </w:p>
    <w:p>
      <w:pPr>
        <w:pStyle w:val="Style19"/>
        <w:shd w:val="clear" w:fill="FFFFFF"/>
        <w:bidi w:val="0"/>
        <w:spacing w:lineRule="atLeast" w:line="293" w:before="0" w:after="12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hd w:val="clear" w:fill="FFFFFF"/>
        <w:bidi w:val="0"/>
        <w:spacing w:lineRule="atLeast" w:line="293" w:before="0" w:after="12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hd w:val="clear" w:fill="FFFFFF"/>
        <w:bidi w:val="0"/>
        <w:spacing w:lineRule="atLeast" w:line="293" w:before="0" w:after="12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hd w:val="clear" w:fill="FFFFFF"/>
        <w:bidi w:val="0"/>
        <w:spacing w:lineRule="atLeast" w:line="293" w:before="0" w:after="12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hd w:val="clear" w:fill="FFFFFF"/>
        <w:bidi w:val="0"/>
        <w:spacing w:lineRule="atLeast" w:line="293" w:before="0" w:after="12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hd w:val="clear" w:fill="FFFFFF"/>
        <w:bidi w:val="0"/>
        <w:spacing w:lineRule="atLeast" w:line="293" w:before="0" w:after="12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hd w:val="clear" w:fill="FFFFFF"/>
        <w:bidi w:val="0"/>
        <w:spacing w:lineRule="atLeast" w:line="293" w:before="0" w:after="120"/>
        <w:jc w:val="left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header="0" w:top="1134" w:footer="0" w:bottom="1019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Style19">
    <w:name w:val="Обычный (веб)"/>
    <w:basedOn w:val="Normal"/>
    <w:qFormat/>
    <w:pPr>
      <w:suppressAutoHyphens w:val="fals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ru-RU"/>
    </w:rPr>
  </w:style>
  <w:style w:type="paragraph" w:styleId="Style20">
    <w:name w:val="Текстовый блок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Times New Roman"/>
      <w:color w:val="000000"/>
      <w:kern w:val="2"/>
      <w:sz w:val="24"/>
      <w:szCs w:val="24"/>
      <w:lang w:val="ru-RU" w:eastAsia="zh-CN" w:bidi="ar-SA"/>
    </w:rPr>
  </w:style>
  <w:style w:type="paragraph" w:styleId="ListParagraph">
    <w:name w:val="List Paragraph"/>
    <w:basedOn w:val="Normal"/>
    <w:qFormat/>
    <w:pPr>
      <w:widowControl w:val="false"/>
      <w:spacing w:lineRule="auto" w:line="240" w:before="0" w:after="0"/>
      <w:ind w:left="720" w:right="0" w:hanging="0"/>
    </w:pPr>
    <w:rPr>
      <w:rFonts w:eastAsia="Times New Roman" w:cs="Times New Roman"/>
      <w:sz w:val="20"/>
      <w:szCs w:val="20"/>
      <w:lang w:val="uk-U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LibreOffice/7.1.3.2$Windows_X86_64 LibreOffice_project/47f78053abe362b9384784d31a6e56f8511eb1c1</Application>
  <AppVersion>15.0000</AppVersion>
  <Pages>5</Pages>
  <Words>1026</Words>
  <Characters>6375</Characters>
  <CharactersWithSpaces>7626</CharactersWithSpaces>
  <Paragraphs>259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2021-09-20T14:27:43Z</dcterms:created>
  <dc:creator/>
  <dc:description/>
  <dc:language>uk-UA</dc:language>
  <cp:lastModifiedBy/>
  <cp:lastPrinted>2021-09-20T15:49:10Z</cp:lastPrinted>
  <dcterms:modified xsi:type="dcterms:W3CDTF">2021-09-22T11:11:00Z</dcterms:modified>
  <cp:revision>10</cp:revision>
  <dc:subject/>
  <dc:title/>
</cp:coreProperties>
</file>