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2860040</wp:posOffset>
            </wp:positionH>
            <wp:positionV relativeFrom="paragraph">
              <wp:posOffset>32385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rPr/>
      </w:pPr>
      <w:r>
        <w:rPr>
          <w:b/>
          <w:bCs/>
          <w:lang w:val="ru-RU"/>
        </w:rPr>
        <w:t>30.05.2025</w:t>
      </w:r>
      <w:r>
        <w:rPr>
          <w:b/>
          <w:bCs/>
        </w:rPr>
        <w:t xml:space="preserve"> </w:t>
      </w:r>
      <w:r>
        <w:rPr/>
        <w:t xml:space="preserve">                       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</w:t>
      </w:r>
      <w:r>
        <w:rPr>
          <w:b/>
          <w:bCs/>
        </w:rPr>
        <w:t xml:space="preserve">  № </w:t>
      </w:r>
      <w:r>
        <w:rPr>
          <w:b/>
          <w:bCs/>
          <w:lang w:val="ru-RU"/>
        </w:rPr>
        <w:t>207/06-53-25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проектно-кошторисної документації по об’єкту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Реконструкція акушерсько-гінекологічного корпусу під центр реабілітації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Медична,19-К, м. Покров, Нікопольський район, Дніпропетровська область. Коригування»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               КП «ЦМЛ ПМР ДО») </w:t>
      </w:r>
      <w:r>
        <w:rPr>
          <w:sz w:val="28"/>
          <w:szCs w:val="28"/>
        </w:rPr>
        <w:t xml:space="preserve">проектно-кошторисну документацію по об’єкту: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Реконструкція акушерсько-гінекологічного корпусу під центр реабілітації</w:t>
      </w:r>
      <w:r>
        <w:rPr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Медична,19-К, м. Покров, Нікопольський район, Дніпропетровська область. Коригування».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кошторисна вартість будівництва складає </w:t>
      </w:r>
      <w:r>
        <w:rPr>
          <w:sz w:val="28"/>
          <w:szCs w:val="28"/>
          <w:lang w:val="ru-RU"/>
        </w:rPr>
        <w:t>182033,468</w:t>
      </w:r>
      <w:r>
        <w:rPr>
          <w:sz w:val="28"/>
          <w:szCs w:val="28"/>
        </w:rPr>
        <w:t xml:space="preserve"> тис. грн., у тому числі:</w:t>
      </w:r>
    </w:p>
    <w:p>
      <w:pPr>
        <w:pStyle w:val="NormalWeb"/>
        <w:spacing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будівельні роботи – 104321,572 тис. грн.;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– 36067,817 тис. грн.;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інші витрати – 41644,079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Олександр ШАПОВАЛ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 w:customStyle="1">
    <w:name w:val="Заголовок"/>
    <w:basedOn w:val="Normal"/>
    <w:next w:val="Style17"/>
    <w:qFormat/>
    <w:rsid w:val="004a409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 w:customStyle="1">
    <w:name w:val="Caption"/>
    <w:basedOn w:val="Normal"/>
    <w:qFormat/>
    <w:rsid w:val="004a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4095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B899-5C52-4E91-A8F1-CA7F8A85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LibreOffice/7.4.3.2$Windows_X86_64 LibreOffice_project/1048a8393ae2eeec98dff31b5c133c5f1d08b890</Application>
  <AppVersion>15.0000</AppVersion>
  <Pages>1</Pages>
  <Words>161</Words>
  <Characters>1271</Characters>
  <CharactersWithSpaces>1541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2025-05-30T06:14:00Z</dcterms:created>
  <dc:creator>Igor</dc:creator>
  <dc:description/>
  <dc:language>uk-UA</dc:language>
  <cp:lastModifiedBy/>
  <cp:lastPrinted>2023-11-03T08:16:00Z</cp:lastPrinted>
  <dcterms:modified xsi:type="dcterms:W3CDTF">2025-05-30T13:25:51Z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