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1E795F6A" wp14:editId="314E39F4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___________________                   м.Покров                              № ___________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самоврядування в Україні», частини 2 статті 77 Бюджетного кодексу України,  </w:t>
      </w:r>
      <w:r w:rsidR="006240F6">
        <w:rPr>
          <w:rFonts w:ascii="Times New Roman" w:hAnsi="Times New Roman"/>
          <w:sz w:val="28"/>
          <w:szCs w:val="28"/>
        </w:rPr>
        <w:t xml:space="preserve">розпорядження </w:t>
      </w:r>
      <w:r w:rsidR="005F20EF">
        <w:rPr>
          <w:rFonts w:ascii="Times New Roman" w:hAnsi="Times New Roman"/>
          <w:sz w:val="28"/>
          <w:szCs w:val="28"/>
        </w:rPr>
        <w:t>Кабінету міністрів України № 1185-р від 22.12.2023 року</w:t>
      </w:r>
      <w:r w:rsidR="006240F6" w:rsidRPr="00B8703D">
        <w:rPr>
          <w:rFonts w:ascii="Times New Roman" w:hAnsi="Times New Roman"/>
          <w:sz w:val="28"/>
          <w:szCs w:val="28"/>
        </w:rPr>
        <w:t>,</w:t>
      </w:r>
      <w:r w:rsidRPr="00733F9C">
        <w:rPr>
          <w:rFonts w:ascii="Times New Roman" w:hAnsi="Times New Roman"/>
          <w:bCs/>
          <w:sz w:val="28"/>
          <w:szCs w:val="28"/>
        </w:rPr>
        <w:t xml:space="preserve"> п.14.1 І пленарного засідання рішення 34 сесії 8 скликання № 6 від 09.12.2022 року «Про бюджет Покровської міської  територіальної  громади Дніпропетровської області на 2023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6240F6" w:rsidRPr="001E1B3F" w:rsidRDefault="006240F6" w:rsidP="006240F6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33F9C" w:rsidRPr="001E1B3F">
        <w:rPr>
          <w:rFonts w:ascii="Times New Roman" w:hAnsi="Times New Roman"/>
          <w:bCs/>
          <w:sz w:val="28"/>
          <w:szCs w:val="28"/>
        </w:rPr>
        <w:t xml:space="preserve">1. </w:t>
      </w:r>
      <w:r w:rsidR="005F20EF" w:rsidRPr="001E1B3F">
        <w:rPr>
          <w:rFonts w:ascii="Times New Roman" w:hAnsi="Times New Roman"/>
          <w:bCs/>
          <w:sz w:val="28"/>
          <w:szCs w:val="28"/>
        </w:rPr>
        <w:t>Збільшити</w:t>
      </w:r>
      <w:r w:rsidR="00733F9C" w:rsidRPr="001E1B3F">
        <w:rPr>
          <w:rFonts w:ascii="Times New Roman" w:hAnsi="Times New Roman"/>
          <w:bCs/>
          <w:sz w:val="28"/>
          <w:szCs w:val="28"/>
        </w:rPr>
        <w:t xml:space="preserve"> </w:t>
      </w:r>
      <w:r w:rsidRPr="001E1B3F">
        <w:rPr>
          <w:rFonts w:ascii="Times New Roman" w:hAnsi="Times New Roman"/>
          <w:sz w:val="28"/>
          <w:szCs w:val="28"/>
        </w:rPr>
        <w:t xml:space="preserve">дохідну та видаткову частину загального фонду </w:t>
      </w:r>
      <w:r w:rsidR="001E1B3F" w:rsidRPr="001E1B3F">
        <w:rPr>
          <w:rFonts w:ascii="Times New Roman" w:hAnsi="Times New Roman"/>
          <w:sz w:val="28"/>
          <w:szCs w:val="28"/>
        </w:rPr>
        <w:t>міського бюджету</w:t>
      </w:r>
      <w:r w:rsidR="001E1B3F" w:rsidRPr="001E1B3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E1B3F" w:rsidRPr="001E1B3F">
        <w:rPr>
          <w:rFonts w:ascii="Times New Roman" w:hAnsi="Times New Roman"/>
          <w:sz w:val="28"/>
          <w:szCs w:val="28"/>
          <w:lang w:eastAsia="ar-SA"/>
        </w:rPr>
        <w:t>за рахунок додаткової дотації з державного бюджету місцевим бюджетам на здійснення повноважень органів місцевого самоврядування на де 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 w:rsidR="001E1B3F">
        <w:rPr>
          <w:rFonts w:ascii="Times New Roman" w:hAnsi="Times New Roman"/>
          <w:sz w:val="28"/>
          <w:szCs w:val="28"/>
          <w:lang w:eastAsia="ar-SA"/>
        </w:rPr>
        <w:t xml:space="preserve"> на суму 3 667 100,00 грн , а саме</w:t>
      </w:r>
      <w:bookmarkStart w:id="0" w:name="_GoBack"/>
      <w:bookmarkEnd w:id="0"/>
      <w:r w:rsidRPr="001E1B3F">
        <w:rPr>
          <w:rFonts w:ascii="Times New Roman" w:hAnsi="Times New Roman"/>
          <w:sz w:val="28"/>
          <w:szCs w:val="28"/>
        </w:rPr>
        <w:t>:</w:t>
      </w:r>
    </w:p>
    <w:p w:rsidR="006240F6" w:rsidRPr="001E1B3F" w:rsidRDefault="001E1B3F" w:rsidP="001E1B3F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1B3F">
        <w:rPr>
          <w:rFonts w:ascii="Times New Roman" w:hAnsi="Times New Roman"/>
          <w:sz w:val="28"/>
          <w:szCs w:val="28"/>
        </w:rPr>
        <w:t xml:space="preserve">  - по виконавчому комітету </w:t>
      </w:r>
      <w:r w:rsidR="006240F6" w:rsidRPr="001E1B3F">
        <w:rPr>
          <w:rFonts w:ascii="Times New Roman" w:hAnsi="Times New Roman"/>
          <w:sz w:val="28"/>
          <w:szCs w:val="28"/>
          <w:lang w:eastAsia="ar-SA"/>
        </w:rPr>
        <w:t xml:space="preserve">на суму </w:t>
      </w:r>
      <w:r w:rsidRPr="001E1B3F">
        <w:rPr>
          <w:rFonts w:ascii="Times New Roman" w:hAnsi="Times New Roman"/>
          <w:sz w:val="28"/>
          <w:szCs w:val="28"/>
          <w:lang w:eastAsia="ar-SA"/>
        </w:rPr>
        <w:t>118 404,62 грн;</w:t>
      </w:r>
    </w:p>
    <w:p w:rsidR="001E1B3F" w:rsidRPr="001E1B3F" w:rsidRDefault="001E1B3F" w:rsidP="001E1B3F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1E1B3F">
        <w:rPr>
          <w:rFonts w:ascii="Times New Roman" w:hAnsi="Times New Roman"/>
          <w:sz w:val="28"/>
          <w:szCs w:val="28"/>
          <w:lang w:eastAsia="ar-SA"/>
        </w:rPr>
        <w:t xml:space="preserve">  - по управлінню освіти на суму 3 548 695,38 грн.</w:t>
      </w:r>
    </w:p>
    <w:p w:rsidR="00733F9C" w:rsidRPr="001E1B3F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        Олександр ШАПОВАЛ</w:t>
      </w:r>
    </w:p>
    <w:sectPr w:rsidR="00312F3C" w:rsidRPr="00733F9C" w:rsidSect="00625E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EC"/>
    <w:rsid w:val="00015DEE"/>
    <w:rsid w:val="0002318D"/>
    <w:rsid w:val="00114DA1"/>
    <w:rsid w:val="00156F15"/>
    <w:rsid w:val="001914A2"/>
    <w:rsid w:val="001B08CF"/>
    <w:rsid w:val="001E1B3F"/>
    <w:rsid w:val="00210FBA"/>
    <w:rsid w:val="00312F3C"/>
    <w:rsid w:val="00431FF0"/>
    <w:rsid w:val="00484415"/>
    <w:rsid w:val="004C58F7"/>
    <w:rsid w:val="005F20EF"/>
    <w:rsid w:val="0060449B"/>
    <w:rsid w:val="006240F6"/>
    <w:rsid w:val="00625E49"/>
    <w:rsid w:val="0063602D"/>
    <w:rsid w:val="00673EB1"/>
    <w:rsid w:val="007260EC"/>
    <w:rsid w:val="00733F9C"/>
    <w:rsid w:val="007462D8"/>
    <w:rsid w:val="007D3EED"/>
    <w:rsid w:val="007F799C"/>
    <w:rsid w:val="008528CB"/>
    <w:rsid w:val="00884565"/>
    <w:rsid w:val="008E2173"/>
    <w:rsid w:val="008E5206"/>
    <w:rsid w:val="00C61E2E"/>
    <w:rsid w:val="00C76B15"/>
    <w:rsid w:val="00CB49B8"/>
    <w:rsid w:val="00D619B6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A2DC"/>
  <w15:chartTrackingRefBased/>
  <w15:docId w15:val="{F9115088-6F3B-446C-844B-63B69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2023-12-26T09:37:00Z</cp:lastPrinted>
  <dcterms:created xsi:type="dcterms:W3CDTF">2023-12-26T08:52:00Z</dcterms:created>
  <dcterms:modified xsi:type="dcterms:W3CDTF">2023-12-26T09:37:00Z</dcterms:modified>
</cp:coreProperties>
</file>