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5313680</wp:posOffset>
                </wp:positionH>
                <wp:positionV relativeFrom="paragraph">
                  <wp:posOffset>415925</wp:posOffset>
                </wp:positionV>
                <wp:extent cx="458470" cy="2292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f" style="position:absolute;margin-left:418.4pt;margin-top:32.75pt;width:36pt;height:17.95pt;mso-wrap-style:none;v-text-anchor:middle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#3465a4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11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.08.2022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м.Покров                              </w:t>
      </w:r>
      <w:r>
        <w:rPr>
          <w:b w:val="false"/>
          <w:bCs w:val="false"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201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проєктно-кошторисної документації на капітальний ремонт частини приміщень першого поверху амбулаторії ЗПСМ № 4 КНП</w:t>
      </w:r>
      <w:r>
        <w:rPr>
          <w:rFonts w:ascii="Times New Roman" w:hAnsi="Times New Roman"/>
          <w:color w:val="000000"/>
          <w:sz w:val="28"/>
          <w:szCs w:val="28"/>
        </w:rPr>
        <w:t xml:space="preserve"> «ЦПМСД Покровської міської ради» по вул.Медична, 19с, м.Покров, Дніпропетровської області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статтею 31 Закону України «Про місцеве самоврядування в Україні», виконавчий комітет міської ради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 к</w:t>
      </w:r>
      <w:r>
        <w:rPr>
          <w:color w:val="000000"/>
          <w:sz w:val="28"/>
          <w:szCs w:val="28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 (далі - </w:t>
      </w:r>
      <w:r>
        <w:rPr>
          <w:sz w:val="28"/>
          <w:szCs w:val="28"/>
        </w:rPr>
        <w:t>КНП</w:t>
      </w:r>
      <w:r>
        <w:rPr>
          <w:color w:val="000000"/>
          <w:sz w:val="28"/>
          <w:szCs w:val="28"/>
        </w:rPr>
        <w:t xml:space="preserve"> «ЦПМСД Покровської міської ради») </w:t>
      </w:r>
      <w:r>
        <w:rPr>
          <w:sz w:val="28"/>
          <w:szCs w:val="28"/>
        </w:rPr>
        <w:t>проєктно-кошторисну документацію на капітальний ремонт частини приміщень першого поверху амбулаторії ЗПСМ №4 КНП</w:t>
      </w:r>
      <w:r>
        <w:rPr>
          <w:color w:val="000000"/>
          <w:sz w:val="28"/>
          <w:szCs w:val="28"/>
        </w:rPr>
        <w:t xml:space="preserve"> «ЦПМСД Покровської міської ради» по вул.Медична, 19с, м.Покров, Дніпропетровської області</w:t>
      </w:r>
      <w:r>
        <w:rPr>
          <w:sz w:val="28"/>
          <w:szCs w:val="28"/>
        </w:rPr>
        <w:t xml:space="preserve">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Загальна кошторисна вартість будівництва складає 6701,350 тис. грн., у тому числі: будівельні роботи – 4885,495 тис. грн.; устаткування – 141,897 тис. грн.; інші витрати – 1673,958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color w:val="000000"/>
          <w:sz w:val="28"/>
          <w:szCs w:val="28"/>
        </w:rPr>
        <w:t>КНП «ЦПМСД Покровської міської ради»</w:t>
      </w:r>
      <w:r>
        <w:rPr>
          <w:sz w:val="28"/>
          <w:szCs w:val="28"/>
        </w:rPr>
        <w:t xml:space="preserve">(САЛАМАХА Олена), контроль – на заступника міського голови ВІДЯЄВУ Ганну. 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Олександр 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5DAB-21AA-4108-ACD3-EB6EA910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250</TotalTime>
  <Application>LibreOffice/7.1.5.2$Linux_X86_64 LibreOffice_project/10$Build-2</Application>
  <AppVersion>15.0000</AppVersion>
  <Pages>1</Pages>
  <Words>148</Words>
  <Characters>1098</Characters>
  <CharactersWithSpaces>1335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2022-07-28T08:20:00Z</dcterms:created>
  <dc:creator>Igor</dc:creator>
  <dc:description/>
  <dc:language>ru-RU</dc:language>
  <cp:lastModifiedBy/>
  <cp:lastPrinted>2021-10-19T08:22:00Z</cp:lastPrinted>
  <dcterms:modified xsi:type="dcterms:W3CDTF">2022-09-14T13:34:19Z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