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1" allowOverlap="1" relativeHeight="4">
                <wp:simplePos x="0" y="0"/>
                <wp:positionH relativeFrom="column">
                  <wp:posOffset>5793740</wp:posOffset>
                </wp:positionH>
                <wp:positionV relativeFrom="paragraph">
                  <wp:posOffset>276225</wp:posOffset>
                </wp:positionV>
                <wp:extent cx="686435" cy="334010"/>
                <wp:effectExtent l="0" t="0" r="0" b="0"/>
                <wp:wrapNone/>
                <wp:docPr id="1" name="Фігура1"/>
                <a:graphic xmlns:a="http://schemas.openxmlformats.org/drawingml/2006/main">
                  <a:graphicData uri="http://schemas.microsoft.com/office/word/2010/wordprocessingShape">
                    <wps:wsp>
                      <wps:cNvSpPr txBox="1"/>
                      <wps:spPr>
                        <a:xfrm>
                          <a:off x="0" y="0"/>
                          <a:ext cx="685800" cy="33336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56.2pt;margin-top:21.75pt;width:53.95pt;height:26.2pt" type="shapetype_202">
                <v:textbox>
                  <w:txbxContent>
                    <w:p>
                      <w:pPr>
                        <w:overflowPunct w:val="false"/>
                        <w:spacing w:before="0" w:after="0" w:lineRule="auto" w:line="240"/>
                        <w:rPr/>
                      </w:pPr>
                      <w:r>
                        <w:rPr>
                          <w:szCs w:val="20"/>
                          <w:rFonts w:ascii="Times New Roman" w:hAnsi="Times New Roman" w:eastAsia="Times New Roman"/>
                          <w:lang w:val="ru-RU" w:eastAsia="ru-RU"/>
                        </w:rPr>
                        <w:t>копія</w:t>
                      </w:r>
                    </w:p>
                  </w:txbxContent>
                </v:textbox>
                <w10:wrap type="square"/>
                <v:fill o:detectmouseclick="t" on="false"/>
                <v:stroke color="black" joinstyle="round" endcap="flat"/>
              </v:shape>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26035</wp:posOffset>
                </wp:positionV>
                <wp:extent cx="5751195" cy="635"/>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5750640" cy="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05pt" to="454.05pt,2.05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 </w:t>
      </w:r>
      <w:r>
        <w:rPr>
          <w:sz w:val="28"/>
          <w:szCs w:val="28"/>
        </w:rPr>
        <w:t xml:space="preserve">01.04.2019 р     </w:t>
      </w:r>
      <w:r>
        <w:rPr>
          <w:sz w:val="28"/>
          <w:szCs w:val="28"/>
        </w:rPr>
        <w:t xml:space="preserve">                                м.Покров                                         №85-р</w:t>
      </w:r>
    </w:p>
    <w:p>
      <w:pPr>
        <w:pStyle w:val="Normal"/>
        <w:widowControl w:val="false"/>
        <w:tabs>
          <w:tab w:val="clear" w:pos="708"/>
          <w:tab w:val="left" w:pos="4860" w:leader="none"/>
          <w:tab w:val="left" w:pos="5040" w:leader="none"/>
          <w:tab w:val="left" w:pos="5220" w:leader="none"/>
        </w:tabs>
        <w:ind w:right="5241" w:hanging="0"/>
        <w:rPr>
          <w:color w:val="000000"/>
          <w:sz w:val="28"/>
          <w:szCs w:val="28"/>
        </w:rPr>
      </w:pPr>
      <w:r>
        <w:rPr>
          <w:color w:val="000000"/>
          <w:sz w:val="28"/>
          <w:szCs w:val="28"/>
        </w:rPr>
      </w:r>
    </w:p>
    <w:p>
      <w:pPr>
        <w:pStyle w:val="Normal"/>
        <w:spacing w:lineRule="auto" w:line="240" w:before="0" w:after="0"/>
        <w:rPr>
          <w:rFonts w:ascii="Times New Roman" w:hAnsi="Times New Roman"/>
          <w:bCs/>
          <w:sz w:val="27"/>
          <w:szCs w:val="27"/>
        </w:rPr>
      </w:pPr>
      <w:r>
        <w:rPr>
          <w:rFonts w:ascii="Times New Roman" w:hAnsi="Times New Roman"/>
          <w:bCs/>
          <w:sz w:val="27"/>
          <w:szCs w:val="27"/>
        </w:rPr>
        <w:t>Про закінчення опалювального</w:t>
      </w:r>
    </w:p>
    <w:p>
      <w:pPr>
        <w:pStyle w:val="Normal"/>
        <w:spacing w:lineRule="auto" w:line="240" w:before="0" w:after="0"/>
        <w:rPr>
          <w:rFonts w:ascii="Times New Roman" w:hAnsi="Times New Roman"/>
          <w:bCs/>
          <w:sz w:val="27"/>
          <w:szCs w:val="27"/>
        </w:rPr>
      </w:pPr>
      <w:r>
        <w:rPr>
          <w:rFonts w:ascii="Times New Roman" w:hAnsi="Times New Roman"/>
          <w:bCs/>
          <w:sz w:val="27"/>
          <w:szCs w:val="27"/>
        </w:rPr>
        <w:t xml:space="preserve">сезону 2018/2019 років </w:t>
      </w:r>
    </w:p>
    <w:p>
      <w:pPr>
        <w:pStyle w:val="Normal"/>
        <w:spacing w:lineRule="auto" w:line="240" w:before="0" w:after="0"/>
        <w:rPr>
          <w:rFonts w:ascii="Times New Roman" w:hAnsi="Times New Roman"/>
          <w:bCs/>
          <w:sz w:val="27"/>
          <w:szCs w:val="27"/>
        </w:rPr>
      </w:pPr>
      <w:r>
        <w:rPr>
          <w:rFonts w:ascii="Times New Roman" w:hAnsi="Times New Roman"/>
          <w:bCs/>
          <w:sz w:val="27"/>
          <w:szCs w:val="27"/>
        </w:rPr>
        <w:t>в м. Покров</w:t>
      </w:r>
    </w:p>
    <w:p>
      <w:pPr>
        <w:pStyle w:val="NoSpacing"/>
        <w:rPr>
          <w:rFonts w:ascii="Times New Roman" w:hAnsi="Times New Roman"/>
          <w:sz w:val="28"/>
          <w:szCs w:val="28"/>
        </w:rPr>
      </w:pPr>
      <w:r>
        <w:rPr>
          <w:rFonts w:ascii="Times New Roman" w:hAnsi="Times New Roman"/>
          <w:sz w:val="28"/>
          <w:szCs w:val="28"/>
        </w:rPr>
      </w:r>
    </w:p>
    <w:p>
      <w:pPr>
        <w:pStyle w:val="Normal"/>
        <w:tabs>
          <w:tab w:val="clear" w:pos="708"/>
          <w:tab w:val="left" w:pos="709" w:leader="none"/>
        </w:tabs>
        <w:jc w:val="both"/>
        <w:rPr>
          <w:rFonts w:ascii="Times New Roman" w:hAnsi="Times New Roman"/>
          <w:bCs/>
          <w:sz w:val="27"/>
          <w:szCs w:val="27"/>
        </w:rPr>
      </w:pPr>
      <w:r>
        <w:rPr>
          <w:rFonts w:ascii="Times New Roman" w:hAnsi="Times New Roman"/>
          <w:bCs/>
          <w:sz w:val="27"/>
          <w:szCs w:val="27"/>
        </w:rPr>
        <w:t xml:space="preserve">          </w:t>
      </w:r>
      <w:r>
        <w:rPr>
          <w:rFonts w:ascii="Times New Roman" w:hAnsi="Times New Roman"/>
          <w:bCs/>
          <w:sz w:val="27"/>
          <w:szCs w:val="27"/>
        </w:rPr>
        <w:t>У зв’язку з встановленням середньодобової температури зовнішнього  повітря вище +8°С, відповідно п.5 постанови Кабінету Міністрів України від 21 липня 2005року №630 (зі змінами) «Про затвердження Правил надання послуг централізованого опалення, постачання холодної води і водовідведення та типового договору про надання послуг з централізованого опалення, постачання холодної води і водовідведення», керуючись Законом України “Про місцеве самоврядування в Україні”,  вважаю за необхідне:</w:t>
      </w:r>
    </w:p>
    <w:p>
      <w:pPr>
        <w:pStyle w:val="Normal"/>
        <w:tabs>
          <w:tab w:val="clear" w:pos="708"/>
          <w:tab w:val="left" w:pos="709" w:leader="none"/>
        </w:tabs>
        <w:spacing w:lineRule="auto" w:line="24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1.Закінчити опалювальний сезон 2018/2019 років з опалення будівель та споруд бюджетних установ, закладів, комунальних підприємств та провести зупинку котелень і топкових:</w:t>
      </w:r>
    </w:p>
    <w:p>
      <w:pPr>
        <w:pStyle w:val="Normal"/>
        <w:tabs>
          <w:tab w:val="clear" w:pos="708"/>
          <w:tab w:val="left" w:pos="709" w:leader="none"/>
        </w:tabs>
        <w:spacing w:lineRule="auto" w:line="24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з 02 квітня 2019 року по теплопостачальній організації ТОВ «Укртехресурс» (Мациборко С.М.);</w:t>
      </w:r>
    </w:p>
    <w:p>
      <w:pPr>
        <w:pStyle w:val="Normal"/>
        <w:tabs>
          <w:tab w:val="clear" w:pos="708"/>
          <w:tab w:val="left" w:pos="709" w:leader="none"/>
        </w:tabs>
        <w:spacing w:lineRule="auto" w:line="24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з 05 квітня 2019 року по теплопостачальним організаціям                        ТОВ «АПС ПАУЕР ТЕХНОЛОДЖИ» (Кондратюк С.В.), ТОВ «ТИТАН ТЕПЛОЕНЕРГО» (Сухомуд Ю.А.), управлінню освіти (Цупрова А.А.),  управлінню праці та соціального захисту (Ігнатюк Т.М.), відділу культури (Сударева Т.М.), ПМКП «Житлкомсервіс» (Міненко В.О.).</w:t>
      </w:r>
    </w:p>
    <w:p>
      <w:pPr>
        <w:pStyle w:val="Normal"/>
        <w:spacing w:lineRule="auto" w:line="24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2.Рекомендувати Нікопольській РДА (Кіріченко О.В.) закінчити опалювальний сезон 2018/2019 років в Шолоховській ЗОШ (Натиканий В.В.) та Шолоховській ЛАЗПСМ (Воронов В.В.) з 05квітня 2019 року.</w:t>
      </w:r>
    </w:p>
    <w:p>
      <w:pPr>
        <w:pStyle w:val="Normal"/>
        <w:spacing w:lineRule="auto" w:line="24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xml:space="preserve">3.Керівникам </w:t>
      </w:r>
      <w:r>
        <w:rPr>
          <w:rFonts w:ascii="Times New Roman" w:hAnsi="Times New Roman"/>
          <w:bCs/>
          <w:color w:val="000000"/>
          <w:sz w:val="27"/>
          <w:szCs w:val="27"/>
        </w:rPr>
        <w:t xml:space="preserve">міських комунальних підприємств, виконавчого комітету Покровської міської ради, </w:t>
      </w:r>
      <w:r>
        <w:rPr>
          <w:rFonts w:ascii="Times New Roman" w:hAnsi="Times New Roman"/>
          <w:sz w:val="27"/>
          <w:szCs w:val="27"/>
        </w:rPr>
        <w:t xml:space="preserve"> </w:t>
      </w:r>
      <w:r>
        <w:rPr>
          <w:rFonts w:ascii="Times New Roman" w:hAnsi="Times New Roman"/>
          <w:bCs/>
          <w:color w:val="000000"/>
          <w:sz w:val="27"/>
          <w:szCs w:val="27"/>
        </w:rPr>
        <w:t xml:space="preserve">управління освіти, </w:t>
      </w:r>
      <w:r>
        <w:rPr>
          <w:rFonts w:ascii="Times New Roman" w:hAnsi="Times New Roman"/>
          <w:bCs/>
          <w:sz w:val="27"/>
          <w:szCs w:val="27"/>
        </w:rPr>
        <w:t>управління праці та соціального захисту населення,</w:t>
      </w:r>
      <w:r>
        <w:rPr>
          <w:rFonts w:ascii="Times New Roman" w:hAnsi="Times New Roman"/>
          <w:bCs/>
          <w:color w:val="000000"/>
          <w:sz w:val="27"/>
          <w:szCs w:val="27"/>
        </w:rPr>
        <w:t xml:space="preserve"> відділу культури, охорони здоров’я,  ДПТНЗ Покровський центр підготовки і перепідготовки виробничих кадрів </w:t>
      </w:r>
      <w:r>
        <w:rPr>
          <w:rFonts w:ascii="Times New Roman" w:hAnsi="Times New Roman"/>
          <w:sz w:val="27"/>
          <w:szCs w:val="27"/>
        </w:rPr>
        <w:t xml:space="preserve">довести до відома постачальників теплової енергії про </w:t>
      </w:r>
      <w:r>
        <w:rPr>
          <w:rFonts w:ascii="Times New Roman" w:hAnsi="Times New Roman"/>
          <w:bCs/>
          <w:sz w:val="27"/>
          <w:szCs w:val="27"/>
        </w:rPr>
        <w:t>закінчення опалювального сезону 2018/2019років зупинку котелень і топкових в усіх закладах та бюджетних установах міста</w:t>
      </w:r>
      <w:r>
        <w:rPr>
          <w:rFonts w:ascii="Times New Roman" w:hAnsi="Times New Roman"/>
          <w:sz w:val="27"/>
          <w:szCs w:val="27"/>
        </w:rPr>
        <w:t>.</w:t>
      </w:r>
    </w:p>
    <w:p>
      <w:pPr>
        <w:pStyle w:val="Normal"/>
        <w:jc w:val="both"/>
        <w:rPr>
          <w:rFonts w:ascii="Times New Roman" w:hAnsi="Times New Roman"/>
          <w:bCs/>
          <w:sz w:val="27"/>
          <w:szCs w:val="27"/>
        </w:rPr>
      </w:pPr>
      <w:r>
        <w:rPr>
          <w:rFonts w:ascii="Times New Roman" w:hAnsi="Times New Roman"/>
          <w:bCs/>
          <w:sz w:val="27"/>
          <w:szCs w:val="27"/>
        </w:rPr>
        <w:t xml:space="preserve">         </w:t>
      </w:r>
      <w:r>
        <w:rPr>
          <w:rFonts w:ascii="Times New Roman" w:hAnsi="Times New Roman"/>
          <w:bCs/>
          <w:sz w:val="27"/>
          <w:szCs w:val="27"/>
        </w:rPr>
        <w:t>4.Контроль за виконанням цього розпорядження покласти на заступника міського голови   Чистякова О.Г.</w:t>
      </w:r>
    </w:p>
    <w:p>
      <w:pPr>
        <w:pStyle w:val="NoSpacing"/>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7"/>
          <w:szCs w:val="27"/>
        </w:rPr>
      </w:pPr>
      <w:r>
        <w:rPr>
          <w:rFonts w:ascii="Times New Roman" w:hAnsi="Times New Roman"/>
          <w:sz w:val="27"/>
          <w:szCs w:val="27"/>
        </w:rPr>
        <w:t>Міський голова</w:t>
        <w:tab/>
        <w:tab/>
        <w:tab/>
        <w:tab/>
      </w:r>
      <w:r>
        <w:rPr>
          <w:rFonts w:ascii="Times New Roman" w:hAnsi="Times New Roman"/>
          <w:sz w:val="27"/>
          <w:szCs w:val="27"/>
          <w:lang w:val="ru-RU"/>
        </w:rPr>
        <w:t xml:space="preserve">                        </w:t>
      </w:r>
      <w:r>
        <w:rPr>
          <w:rFonts w:ascii="Times New Roman" w:hAnsi="Times New Roman"/>
          <w:sz w:val="27"/>
          <w:szCs w:val="27"/>
        </w:rPr>
        <w:tab/>
        <w:tab/>
      </w:r>
      <w:r>
        <w:rPr>
          <w:rFonts w:ascii="Times New Roman" w:hAnsi="Times New Roman"/>
          <w:sz w:val="27"/>
          <w:szCs w:val="27"/>
          <w:lang w:val="ru-RU"/>
        </w:rPr>
        <w:t xml:space="preserve">       </w:t>
      </w:r>
      <w:r>
        <w:rPr>
          <w:rFonts w:ascii="Times New Roman" w:hAnsi="Times New Roman"/>
          <w:sz w:val="27"/>
          <w:szCs w:val="27"/>
        </w:rPr>
        <w:t>О.М. Шаповал</w:t>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pPr>
      <w:r>
        <w:rPr/>
      </w:r>
    </w:p>
    <w:sectPr>
      <w:type w:val="nextPage"/>
      <w:pgSz w:w="11906" w:h="16838"/>
      <w:pgMar w:left="1701" w:right="850" w:header="0" w:top="0"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link w:val="a9"/>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eastAsia="Calibri" w:cs="Times New Roman"/>
    </w:rPr>
  </w:style>
  <w:style w:type="paragraph" w:styleId="Style17" w:customStyle="1">
    <w:name w:val="Заголовок"/>
    <w:basedOn w:val="Normal"/>
    <w:next w:val="Style18"/>
    <w:qFormat/>
    <w:rsid w:val="006758ee"/>
    <w:pPr>
      <w:keepNext w:val="true"/>
      <w:spacing w:before="240" w:after="120"/>
    </w:pPr>
    <w:rPr>
      <w:rFonts w:ascii="Liberation Sans" w:hAnsi="Liberation Sans" w:eastAsia="Microsoft YaHei" w:cs="Arial"/>
      <w:sz w:val="28"/>
      <w:szCs w:val="28"/>
    </w:rPr>
  </w:style>
  <w:style w:type="paragraph" w:styleId="Style18">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6758ee"/>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2">
    <w:name w:val="Title"/>
    <w:basedOn w:val="Normal"/>
    <w:next w:val="Normal"/>
    <w:link w:val="aa"/>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qFormat/>
    <w:rsid w:val="00e8734b"/>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7E20-9A2D-47A6-8BD8-6E559934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424</TotalTime>
  <Application>LibreOffice/6.1.4.2$Windows_x86 LibreOffice_project/9d0f32d1f0b509096fd65e0d4bec26ddd1938fd3</Application>
  <Pages>2</Pages>
  <Words>245</Words>
  <Characters>1744</Characters>
  <CharactersWithSpaces>2182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2019-03-29T15:45:00Z</cp:lastPrinted>
  <dcterms:modified xsi:type="dcterms:W3CDTF">2019-04-03T14:49:04Z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