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9D0" w:rsidRPr="002A09D0" w:rsidRDefault="002A09D0" w:rsidP="00BB5EED">
      <w:pPr>
        <w:pStyle w:val="a6"/>
      </w:pPr>
      <w:bookmarkStart w:id="0" w:name="_GoBack"/>
      <w:bookmarkEnd w:id="0"/>
    </w:p>
    <w:p w:rsidR="002A09D0" w:rsidRPr="002A09D0" w:rsidRDefault="002A09D0" w:rsidP="002A09D0">
      <w:pPr>
        <w:pStyle w:val="22"/>
        <w:ind w:firstLine="0"/>
        <w:jc w:val="right"/>
        <w:rPr>
          <w:sz w:val="28"/>
          <w:szCs w:val="28"/>
        </w:rPr>
      </w:pPr>
    </w:p>
    <w:p w:rsidR="002A09D0" w:rsidRPr="002A09D0" w:rsidRDefault="002A09D0" w:rsidP="00C77D39">
      <w:pPr>
        <w:pStyle w:val="22"/>
        <w:ind w:firstLine="0"/>
        <w:rPr>
          <w:b/>
          <w:sz w:val="28"/>
          <w:szCs w:val="28"/>
        </w:rPr>
      </w:pPr>
      <w:r w:rsidRPr="002A09D0">
        <w:rPr>
          <w:b/>
          <w:sz w:val="28"/>
          <w:szCs w:val="28"/>
        </w:rPr>
        <w:t>МІСЦЕВЕ САМОВРЯДУВАННЯ</w:t>
      </w:r>
    </w:p>
    <w:p w:rsidR="002A09D0" w:rsidRPr="00617E88" w:rsidRDefault="002A09D0" w:rsidP="00C7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09D0">
        <w:rPr>
          <w:rFonts w:ascii="Times New Roman" w:hAnsi="Times New Roman" w:cs="Times New Roman"/>
          <w:b/>
          <w:sz w:val="28"/>
          <w:szCs w:val="28"/>
        </w:rPr>
        <w:t>ПОКРОВСЬК</w:t>
      </w:r>
      <w:r w:rsidR="00617E8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A09D0"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 w:rsidR="00617E8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2A09D0"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 w:rsidR="00617E8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2A09D0" w:rsidRPr="002A09D0" w:rsidRDefault="002A09D0" w:rsidP="00C77D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9D0"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2A09D0" w:rsidRPr="002A09D0" w:rsidRDefault="00BB5EED" w:rsidP="00C77D39">
      <w:pPr>
        <w:pStyle w:val="22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4.8pt;margin-top:14.6pt;width:483pt;height:.05pt;z-index:251660288" o:connectortype="straight" strokeweight="1.5pt"/>
        </w:pict>
      </w:r>
    </w:p>
    <w:p w:rsidR="002A09D0" w:rsidRPr="002A09D0" w:rsidRDefault="00617E88" w:rsidP="00C77D39">
      <w:pPr>
        <w:pStyle w:val="22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77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C77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C77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C77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C77D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 </w:t>
      </w:r>
      <w:r w:rsidR="00C77D39">
        <w:rPr>
          <w:b/>
          <w:sz w:val="28"/>
          <w:szCs w:val="28"/>
        </w:rPr>
        <w:t xml:space="preserve">    </w:t>
      </w:r>
      <w:r w:rsidR="002A09D0" w:rsidRPr="002A09D0">
        <w:rPr>
          <w:b/>
          <w:sz w:val="28"/>
          <w:szCs w:val="28"/>
        </w:rPr>
        <w:t xml:space="preserve">Р І Ш Е Н </w:t>
      </w:r>
      <w:proofErr w:type="spellStart"/>
      <w:r w:rsidR="002A09D0" w:rsidRPr="002A09D0">
        <w:rPr>
          <w:b/>
          <w:sz w:val="28"/>
          <w:szCs w:val="28"/>
        </w:rPr>
        <w:t>Н</w:t>
      </w:r>
      <w:proofErr w:type="spellEnd"/>
      <w:r w:rsidR="002A09D0" w:rsidRPr="002A09D0">
        <w:rPr>
          <w:b/>
          <w:sz w:val="28"/>
          <w:szCs w:val="28"/>
        </w:rPr>
        <w:t xml:space="preserve"> Я</w:t>
      </w:r>
    </w:p>
    <w:p w:rsidR="002A09D0" w:rsidRPr="002A09D0" w:rsidRDefault="002A09D0" w:rsidP="00C77D39">
      <w:pPr>
        <w:pStyle w:val="22"/>
        <w:ind w:firstLine="0"/>
        <w:jc w:val="left"/>
        <w:rPr>
          <w:b/>
          <w:sz w:val="28"/>
          <w:szCs w:val="28"/>
        </w:rPr>
      </w:pPr>
    </w:p>
    <w:p w:rsidR="002A09D0" w:rsidRDefault="003904F2" w:rsidP="00C77D39">
      <w:pPr>
        <w:pStyle w:val="22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«____» ________ 2018 </w:t>
      </w:r>
      <w:r w:rsidR="002A09D0" w:rsidRPr="002A09D0">
        <w:rPr>
          <w:sz w:val="28"/>
          <w:szCs w:val="28"/>
        </w:rPr>
        <w:t>р.                                                                            № ____</w:t>
      </w:r>
    </w:p>
    <w:p w:rsidR="00617E88" w:rsidRDefault="00617E88" w:rsidP="00C77D39">
      <w:pPr>
        <w:pStyle w:val="22"/>
        <w:ind w:firstLine="0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____сес</w:t>
      </w:r>
      <w:proofErr w:type="spellEnd"/>
      <w:r>
        <w:rPr>
          <w:sz w:val="28"/>
          <w:szCs w:val="28"/>
        </w:rPr>
        <w:t xml:space="preserve">ія </w:t>
      </w:r>
      <w:proofErr w:type="spellStart"/>
      <w:r>
        <w:rPr>
          <w:sz w:val="28"/>
          <w:szCs w:val="28"/>
        </w:rPr>
        <w:t>______скликан</w:t>
      </w:r>
      <w:proofErr w:type="spellEnd"/>
      <w:r>
        <w:rPr>
          <w:sz w:val="28"/>
          <w:szCs w:val="28"/>
        </w:rPr>
        <w:t>ня)</w:t>
      </w:r>
    </w:p>
    <w:p w:rsidR="003904F2" w:rsidRDefault="003904F2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0A2" w:rsidRDefault="00364E35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>ліквідаційного</w:t>
      </w:r>
    </w:p>
    <w:p w:rsidR="002060A2" w:rsidRDefault="002060A2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балансу комунального закладу </w:t>
      </w:r>
    </w:p>
    <w:p w:rsidR="002060A2" w:rsidRDefault="002060A2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"Чортомлицька неповна середня</w:t>
      </w:r>
    </w:p>
    <w:p w:rsidR="0043716F" w:rsidRDefault="002060A2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загальноосвітня школа </w:t>
      </w:r>
      <w:proofErr w:type="spellStart"/>
      <w:r w:rsidR="0043716F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</w:p>
    <w:p w:rsidR="00364E35" w:rsidRPr="003904F2" w:rsidRDefault="0043716F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="00364E35">
        <w:rPr>
          <w:rFonts w:ascii="Times New Roman" w:hAnsi="Times New Roman" w:cs="Times New Roman"/>
          <w:sz w:val="28"/>
          <w:szCs w:val="28"/>
          <w:lang w:val="uk-UA"/>
        </w:rPr>
        <w:t>"</w:t>
      </w:r>
    </w:p>
    <w:p w:rsidR="002A09D0" w:rsidRPr="000E7824" w:rsidRDefault="002A09D0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7824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</w:p>
    <w:p w:rsidR="00C77D39" w:rsidRDefault="00C77D39" w:rsidP="00C7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7D39" w:rsidRDefault="00C77D39" w:rsidP="00C7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04F2" w:rsidRDefault="00B559E3" w:rsidP="00C7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ст.26 З</w:t>
      </w:r>
      <w:r w:rsidRPr="000E7824">
        <w:rPr>
          <w:rFonts w:ascii="Times New Roman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904F2" w:rsidRPr="00C85B7B">
        <w:rPr>
          <w:rFonts w:ascii="Times New Roman" w:hAnsi="Times New Roman" w:cs="Times New Roman"/>
          <w:sz w:val="28"/>
          <w:szCs w:val="28"/>
          <w:lang w:val="uk-UA"/>
        </w:rPr>
        <w:t>а виконання рішення  3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904F2" w:rsidRPr="00C85B7B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</w:t>
      </w:r>
      <w:r w:rsidR="00B90612" w:rsidRPr="00C85B7B">
        <w:rPr>
          <w:rFonts w:ascii="Times New Roman" w:hAnsi="Times New Roman" w:cs="Times New Roman"/>
          <w:sz w:val="28"/>
          <w:szCs w:val="28"/>
          <w:lang w:val="uk-UA"/>
        </w:rPr>
        <w:t>7 скликання від 2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04F2" w:rsidRPr="00C85B7B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904F2" w:rsidRPr="00C85B7B">
        <w:rPr>
          <w:rFonts w:ascii="Times New Roman" w:hAnsi="Times New Roman" w:cs="Times New Roman"/>
          <w:sz w:val="28"/>
          <w:szCs w:val="28"/>
          <w:lang w:val="uk-UA"/>
        </w:rPr>
        <w:t>.2018 р. №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3904F2">
        <w:rPr>
          <w:rFonts w:ascii="Times New Roman" w:hAnsi="Times New Roman" w:cs="Times New Roman"/>
          <w:sz w:val="28"/>
          <w:szCs w:val="28"/>
          <w:lang w:val="uk-UA"/>
        </w:rPr>
        <w:t xml:space="preserve"> "Про 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 xml:space="preserve">ліквідацію комунального закладу "Чортомлицька неповна середня загальноосвітня школа </w:t>
      </w:r>
      <w:proofErr w:type="spellStart"/>
      <w:r w:rsidR="002060A2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2060A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D23" w:rsidRPr="000E7824">
        <w:rPr>
          <w:rFonts w:ascii="Times New Roman" w:hAnsi="Times New Roman" w:cs="Times New Roman"/>
          <w:sz w:val="28"/>
          <w:szCs w:val="28"/>
          <w:lang w:val="uk-UA"/>
        </w:rPr>
        <w:t>з метою впорядкування та оптимізації роботи управління освіти</w:t>
      </w:r>
      <w:r w:rsidR="00274D0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D23"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міськ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93D23" w:rsidRPr="000E7824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77D39" w:rsidRDefault="00C77D39" w:rsidP="00C7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7D39" w:rsidRDefault="00C77D39" w:rsidP="00C77D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09D0" w:rsidRDefault="002A09D0" w:rsidP="00C7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060A2">
        <w:rPr>
          <w:rFonts w:ascii="Times New Roman" w:hAnsi="Times New Roman" w:cs="Times New Roman"/>
          <w:sz w:val="28"/>
          <w:szCs w:val="28"/>
          <w:lang w:val="uk-UA"/>
        </w:rPr>
        <w:t xml:space="preserve">В И Р І Ш И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>Л А</w:t>
      </w:r>
      <w:r w:rsidRPr="002060A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77D39" w:rsidRDefault="00C77D39" w:rsidP="00C7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77D39" w:rsidRPr="002060A2" w:rsidRDefault="00C77D39" w:rsidP="00C77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60A2" w:rsidRDefault="002A09D0" w:rsidP="00C77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60A2"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</w:t>
      </w:r>
      <w:r w:rsidR="00593D23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2060A2">
        <w:rPr>
          <w:rFonts w:ascii="Times New Roman" w:hAnsi="Times New Roman" w:cs="Times New Roman"/>
          <w:sz w:val="28"/>
          <w:szCs w:val="28"/>
          <w:lang w:val="uk-UA"/>
        </w:rPr>
        <w:t xml:space="preserve">ліквідаційний баланс комунального закладу "Чортомлицька неповна середня загальноосвітня школа </w:t>
      </w:r>
      <w:proofErr w:type="spellStart"/>
      <w:r w:rsidR="002060A2"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 w:rsidR="002060A2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області".</w:t>
      </w:r>
    </w:p>
    <w:p w:rsidR="00715C73" w:rsidRDefault="001C2D1A" w:rsidP="00C77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2D1A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2D1A">
        <w:rPr>
          <w:rFonts w:ascii="Times New Roman" w:hAnsi="Times New Roman" w:cs="Times New Roman"/>
          <w:sz w:val="28"/>
          <w:szCs w:val="28"/>
          <w:lang w:val="uk-UA"/>
        </w:rPr>
        <w:t>Ліквідаційній комісії подати держа</w:t>
      </w:r>
      <w:r w:rsidR="00274D0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1C2D1A">
        <w:rPr>
          <w:rFonts w:ascii="Times New Roman" w:hAnsi="Times New Roman" w:cs="Times New Roman"/>
          <w:sz w:val="28"/>
          <w:szCs w:val="28"/>
          <w:lang w:val="uk-UA"/>
        </w:rPr>
        <w:t xml:space="preserve">ному реєстратору відповідні документи для виключення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комунального закладу "Чортомлицька неповна середня загальноосвітня школа м. Покров Дніпропетровської області"</w:t>
      </w:r>
      <w:r w:rsidRPr="001C2D1A">
        <w:rPr>
          <w:rFonts w:ascii="Times New Roman" w:hAnsi="Times New Roman" w:cs="Times New Roman"/>
          <w:sz w:val="28"/>
          <w:szCs w:val="28"/>
          <w:lang w:val="uk-UA"/>
        </w:rPr>
        <w:t xml:space="preserve"> з Єдиного державного реєстру юридичних осіб та фізичних осіб - підприємців.</w:t>
      </w:r>
    </w:p>
    <w:p w:rsidR="002A09D0" w:rsidRDefault="001C2D1A" w:rsidP="00C77D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09D0" w:rsidRPr="002A09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09D0" w:rsidRPr="002A09D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A09D0" w:rsidRPr="002A09D0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на начальника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FBA">
        <w:rPr>
          <w:rFonts w:ascii="Times New Roman" w:hAnsi="Times New Roman" w:cs="Times New Roman"/>
          <w:sz w:val="28"/>
          <w:szCs w:val="28"/>
          <w:lang w:val="uk-UA"/>
        </w:rPr>
        <w:t>Філіпову</w:t>
      </w:r>
      <w:proofErr w:type="spellEnd"/>
      <w:r w:rsidR="00AA1FBA">
        <w:rPr>
          <w:rFonts w:ascii="Times New Roman" w:hAnsi="Times New Roman" w:cs="Times New Roman"/>
          <w:sz w:val="28"/>
          <w:szCs w:val="28"/>
          <w:lang w:val="uk-UA"/>
        </w:rPr>
        <w:t xml:space="preserve"> Т.Ю</w:t>
      </w:r>
      <w:r w:rsidR="002A09D0" w:rsidRPr="002A09D0">
        <w:rPr>
          <w:rFonts w:ascii="Times New Roman" w:hAnsi="Times New Roman" w:cs="Times New Roman"/>
          <w:sz w:val="28"/>
          <w:szCs w:val="28"/>
        </w:rPr>
        <w:t xml:space="preserve">., контроль – на заступника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09D0" w:rsidRPr="002A09D0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A09D0" w:rsidRPr="002A09D0">
        <w:rPr>
          <w:rFonts w:ascii="Times New Roman" w:hAnsi="Times New Roman" w:cs="Times New Roman"/>
          <w:sz w:val="28"/>
          <w:szCs w:val="28"/>
        </w:rPr>
        <w:t xml:space="preserve"> Бондаренко Н.О.</w:t>
      </w:r>
    </w:p>
    <w:p w:rsidR="002A09D0" w:rsidRDefault="002A09D0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C77D39" w:rsidRPr="002A09D0" w:rsidRDefault="00C77D39" w:rsidP="002A09D0">
      <w:pPr>
        <w:pStyle w:val="21"/>
        <w:ind w:firstLine="0"/>
        <w:jc w:val="both"/>
        <w:rPr>
          <w:sz w:val="28"/>
          <w:szCs w:val="28"/>
        </w:rPr>
      </w:pPr>
    </w:p>
    <w:p w:rsidR="002A09D0" w:rsidRPr="00C77D39" w:rsidRDefault="00BD6BA0" w:rsidP="002A09D0">
      <w:pPr>
        <w:pStyle w:val="21"/>
        <w:ind w:firstLine="0"/>
        <w:jc w:val="left"/>
        <w:rPr>
          <w:sz w:val="22"/>
          <w:szCs w:val="22"/>
        </w:rPr>
      </w:pPr>
      <w:proofErr w:type="spellStart"/>
      <w:r w:rsidRPr="00C77D39">
        <w:rPr>
          <w:sz w:val="22"/>
          <w:szCs w:val="22"/>
        </w:rPr>
        <w:t>Ф</w:t>
      </w:r>
      <w:r w:rsidR="00AA1FBA" w:rsidRPr="00C77D39">
        <w:rPr>
          <w:sz w:val="22"/>
          <w:szCs w:val="22"/>
        </w:rPr>
        <w:t>іліпова</w:t>
      </w:r>
      <w:proofErr w:type="spellEnd"/>
      <w:r w:rsidR="00AA1FBA" w:rsidRPr="00C77D39">
        <w:rPr>
          <w:sz w:val="22"/>
          <w:szCs w:val="22"/>
        </w:rPr>
        <w:t xml:space="preserve"> Т.Ю</w:t>
      </w:r>
      <w:r w:rsidR="002A09D0" w:rsidRPr="00C77D39">
        <w:rPr>
          <w:sz w:val="22"/>
          <w:szCs w:val="22"/>
        </w:rPr>
        <w:t>., 42204</w:t>
      </w:r>
    </w:p>
    <w:tbl>
      <w:tblPr>
        <w:tblW w:w="179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80"/>
        <w:gridCol w:w="2991"/>
        <w:gridCol w:w="66"/>
        <w:gridCol w:w="170"/>
        <w:gridCol w:w="643"/>
        <w:gridCol w:w="463"/>
        <w:gridCol w:w="289"/>
        <w:gridCol w:w="1056"/>
        <w:gridCol w:w="214"/>
        <w:gridCol w:w="762"/>
        <w:gridCol w:w="656"/>
        <w:gridCol w:w="320"/>
        <w:gridCol w:w="306"/>
        <w:gridCol w:w="976"/>
        <w:gridCol w:w="283"/>
        <w:gridCol w:w="693"/>
        <w:gridCol w:w="283"/>
        <w:gridCol w:w="693"/>
        <w:gridCol w:w="283"/>
        <w:gridCol w:w="693"/>
        <w:gridCol w:w="283"/>
        <w:gridCol w:w="693"/>
        <w:gridCol w:w="283"/>
        <w:gridCol w:w="693"/>
        <w:gridCol w:w="283"/>
        <w:gridCol w:w="693"/>
      </w:tblGrid>
      <w:tr w:rsidR="00841774" w:rsidRPr="006534A7" w:rsidTr="00841774">
        <w:trPr>
          <w:gridAfter w:val="8"/>
          <w:wAfter w:w="3904" w:type="dxa"/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:F104"/>
            <w:bookmarkEnd w:id="1"/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74" w:rsidRPr="00841774" w:rsidRDefault="00841774">
            <w:pPr>
              <w:rPr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Default="0084177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122577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41774" w:rsidRPr="00841774" w:rsidRDefault="00841774" w:rsidP="00841774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>ЗАТВЕРДЖЕНО</w:t>
            </w:r>
          </w:p>
          <w:p w:rsidR="00841774" w:rsidRPr="00841774" w:rsidRDefault="00841774" w:rsidP="00841774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 xml:space="preserve">Рішення </w:t>
            </w:r>
            <w:proofErr w:type="spellStart"/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>___сес</w:t>
            </w:r>
            <w:proofErr w:type="spellEnd"/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>ії міської ради</w:t>
            </w:r>
          </w:p>
          <w:p w:rsidR="00841774" w:rsidRPr="00841774" w:rsidRDefault="00841774" w:rsidP="00841774">
            <w:pPr>
              <w:spacing w:after="0"/>
              <w:rPr>
                <w:rFonts w:ascii="Times New Roman" w:hAnsi="Times New Roman" w:cs="Times New Roman"/>
                <w:color w:val="000000"/>
                <w:lang w:val="uk-UA"/>
              </w:rPr>
            </w:pPr>
            <w:proofErr w:type="spellStart"/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>___скликан</w:t>
            </w:r>
            <w:proofErr w:type="spellEnd"/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>ня</w:t>
            </w:r>
          </w:p>
          <w:p w:rsidR="00841774" w:rsidRPr="00841774" w:rsidRDefault="00841774" w:rsidP="0084177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841774">
              <w:rPr>
                <w:rFonts w:ascii="Times New Roman" w:hAnsi="Times New Roman" w:cs="Times New Roman"/>
                <w:color w:val="000000"/>
                <w:lang w:val="uk-UA"/>
              </w:rPr>
              <w:t>від "___"________2018 р. №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841774">
        <w:trPr>
          <w:trHeight w:val="48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841774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841774">
        <w:trPr>
          <w:trHeight w:val="2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КОДИ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gridAfter w:val="2"/>
          <w:wAfter w:w="976" w:type="dxa"/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(</w:t>
            </w:r>
            <w:proofErr w:type="spellStart"/>
            <w:proofErr w:type="gram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ік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місяць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число)</w:t>
            </w:r>
          </w:p>
        </w:tc>
        <w:tc>
          <w:tcPr>
            <w:tcW w:w="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841774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41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841774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41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51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Установа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/бюджет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Чортомлицька неповна середня загальноосвітня школа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ЄДРПОУ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26462548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Територія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окров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КОАТУУ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1212100000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54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Організаційно-правова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форма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господарювання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Комунальна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організація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установа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заклад)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КОПФГ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Орган </w:t>
            </w:r>
            <w:proofErr w:type="gram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державного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Міністерство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і науки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КОДУ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11085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102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економічної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діяльності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Регулювання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сфері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охорони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</w:t>
            </w:r>
            <w:proofErr w:type="gram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"я</w:t>
            </w:r>
            <w:proofErr w:type="spellEnd"/>
            <w:proofErr w:type="gram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культури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інших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соціальних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сферах,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крім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обов"язкового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соціального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страхування</w:t>
            </w:r>
            <w:proofErr w:type="spellEnd"/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 КВЕД</w:t>
            </w:r>
          </w:p>
        </w:tc>
        <w:tc>
          <w:tcPr>
            <w:tcW w:w="3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84.12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Одиниця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виміру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грн.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41774" w:rsidRPr="006534A7" w:rsidTr="00841774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Періодичність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квартальна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ічна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841774">
        <w:trPr>
          <w:gridAfter w:val="2"/>
          <w:wAfter w:w="976" w:type="dxa"/>
          <w:trHeight w:val="300"/>
        </w:trPr>
        <w:tc>
          <w:tcPr>
            <w:tcW w:w="10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ЛІКВІДАЦІЙНИЙ </w:t>
            </w: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БАЛАНС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841774">
        <w:trPr>
          <w:gridAfter w:val="2"/>
          <w:wAfter w:w="976" w:type="dxa"/>
          <w:trHeight w:val="300"/>
        </w:trPr>
        <w:tc>
          <w:tcPr>
            <w:tcW w:w="108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841774" w:rsidRDefault="00841774" w:rsidP="0024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1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</w:t>
            </w:r>
            <w:r w:rsidRPr="00841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31 серпня</w:t>
            </w:r>
            <w:r w:rsidRPr="008417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2018 року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2466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№ 1-дс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765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АКТИВ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початок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кінець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звітного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періоду</w:t>
            </w:r>
            <w:proofErr w:type="spellEnd"/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841774">
        <w:trPr>
          <w:gridAfter w:val="2"/>
          <w:wAfter w:w="976" w:type="dxa"/>
          <w:trHeight w:val="300"/>
        </w:trPr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І. НЕФІНАНСОВІ АКТИВИ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засоби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первісна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2455492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знос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696515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Інвестиційна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нерухомість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первісна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знос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Нематеріальні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первісна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накопичена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амортизація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Незавершені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капітальні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інвестиції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Довгострокові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біологічні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первісна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вартість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накопичена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амортизація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Запаси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139107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Виробництво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біологічні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розділом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Довгострокова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дебіторська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Довгострокові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інвестиції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цінні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папери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ім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акцій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акції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участі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дебіторська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бюджетом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наданими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кредитами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виданими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авансами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1135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страхування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дебіторська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заборгованість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інвестиції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57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Грошові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їх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еквіваленти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розпорядників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бюджетних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коштів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державних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цільових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фонді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національній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тому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1161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казначействі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банкі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іноземній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Кошти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бюджеті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інших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клієнтів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єдиному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казначейському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рахунку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рахунках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установах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банкі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тому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в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національній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в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іноземній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валюті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активи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розділом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ІІІ ВИТРАТИ МАЙБУТНІХ ПЕРІОДІ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458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ПАСИВ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Код рядка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Внесений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дооцінках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Фінансовий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результат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Капітал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 </w:t>
            </w:r>
            <w:proofErr w:type="spellStart"/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ідприємствах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Резерви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ільове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фінансування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розділом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Довгострокові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зобов’язання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цінними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паперами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кредитами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довгострокові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зобов’язання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Поточна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заборгованість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довгостроковими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зобов’язаннями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1530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зобов’язання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платежами 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бюджету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роботи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послуги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кредитами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одержаними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авансами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 оплати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праці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іального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страхування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внутрішніми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розрахунками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інші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поточні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зобов’язання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 них: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цінними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паперами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1576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Усього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розділом</w:t>
            </w:r>
            <w:proofErr w:type="spell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ІІ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1595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ІІІ. ЗАБЕЗПЕЧЕННЯ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ІV. ДОХОДИ МАЙБУТНІХ ПЕРІОДІ</w:t>
            </w:r>
            <w:proofErr w:type="gramStart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gridAfter w:val="1"/>
          <w:wAfter w:w="693" w:type="dxa"/>
          <w:trHeight w:val="300"/>
        </w:trPr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БАЛАНС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466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74" w:rsidRPr="0024669C" w:rsidRDefault="00841774" w:rsidP="00AF2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</w:pPr>
            <w:r w:rsidRPr="0024669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 w:eastAsia="ru-RU"/>
              </w:rPr>
              <w:t>0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5C73" w:rsidRPr="006534A7" w:rsidTr="00715C73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15C73" w:rsidRPr="006534A7" w:rsidTr="00715C73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24669C" w:rsidRDefault="00841774" w:rsidP="006534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Начальник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управління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освіти</w:t>
            </w:r>
            <w:proofErr w:type="spellEnd"/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24669C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Т.Ю.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Філіпова</w:t>
            </w:r>
            <w:proofErr w:type="spellEnd"/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ізвище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31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В.о</w:t>
            </w:r>
            <w:proofErr w:type="gram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оловного бухгалтера</w:t>
            </w:r>
          </w:p>
        </w:tc>
        <w:tc>
          <w:tcPr>
            <w:tcW w:w="2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О.С.Йовик</w:t>
            </w:r>
            <w:proofErr w:type="spellEnd"/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1774" w:rsidRPr="006534A7" w:rsidTr="00715C73">
        <w:trPr>
          <w:trHeight w:val="30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(</w:t>
            </w:r>
            <w:proofErr w:type="spellStart"/>
            <w:proofErr w:type="gramStart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ідпис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ініціали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та </w:t>
            </w:r>
            <w:proofErr w:type="spellStart"/>
            <w:proofErr w:type="gramStart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</w:t>
            </w:r>
            <w:proofErr w:type="gramEnd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ізвище</w:t>
            </w:r>
            <w:proofErr w:type="spellEnd"/>
            <w:r w:rsidRPr="006534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1774" w:rsidRPr="006534A7" w:rsidRDefault="00841774" w:rsidP="006534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14B2" w:rsidRPr="006B14B2" w:rsidRDefault="006B14B2" w:rsidP="008D08F1">
      <w:pPr>
        <w:spacing w:after="0"/>
        <w:ind w:left="6237"/>
        <w:jc w:val="center"/>
        <w:rPr>
          <w:rFonts w:ascii="Times New Roman" w:hAnsi="Times New Roman" w:cs="Times New Roman"/>
          <w:sz w:val="20"/>
          <w:szCs w:val="20"/>
        </w:rPr>
      </w:pPr>
    </w:p>
    <w:sectPr w:rsidR="006B14B2" w:rsidRPr="006B14B2" w:rsidSect="00C94FE0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AE"/>
    <w:rsid w:val="000E7824"/>
    <w:rsid w:val="00112C61"/>
    <w:rsid w:val="00125D86"/>
    <w:rsid w:val="00192F68"/>
    <w:rsid w:val="00195A41"/>
    <w:rsid w:val="001C2D1A"/>
    <w:rsid w:val="002060A2"/>
    <w:rsid w:val="00233095"/>
    <w:rsid w:val="0024669C"/>
    <w:rsid w:val="00274D0B"/>
    <w:rsid w:val="002A09D0"/>
    <w:rsid w:val="00364E35"/>
    <w:rsid w:val="003904F2"/>
    <w:rsid w:val="003951AE"/>
    <w:rsid w:val="003C0809"/>
    <w:rsid w:val="00405EAE"/>
    <w:rsid w:val="0043716F"/>
    <w:rsid w:val="00462C29"/>
    <w:rsid w:val="0051315D"/>
    <w:rsid w:val="00522C8D"/>
    <w:rsid w:val="00593D23"/>
    <w:rsid w:val="00617E88"/>
    <w:rsid w:val="006306D4"/>
    <w:rsid w:val="006534A7"/>
    <w:rsid w:val="00665B66"/>
    <w:rsid w:val="00675580"/>
    <w:rsid w:val="00696441"/>
    <w:rsid w:val="006B14B2"/>
    <w:rsid w:val="00715C73"/>
    <w:rsid w:val="007E044E"/>
    <w:rsid w:val="00841774"/>
    <w:rsid w:val="00853D05"/>
    <w:rsid w:val="008D08F1"/>
    <w:rsid w:val="00A90831"/>
    <w:rsid w:val="00A9223A"/>
    <w:rsid w:val="00A968B6"/>
    <w:rsid w:val="00AA1FBA"/>
    <w:rsid w:val="00AC0AF2"/>
    <w:rsid w:val="00B340D0"/>
    <w:rsid w:val="00B559E3"/>
    <w:rsid w:val="00B90612"/>
    <w:rsid w:val="00BB5EED"/>
    <w:rsid w:val="00BD6BA0"/>
    <w:rsid w:val="00C029B3"/>
    <w:rsid w:val="00C77D39"/>
    <w:rsid w:val="00C85B7B"/>
    <w:rsid w:val="00C925E4"/>
    <w:rsid w:val="00C94FE0"/>
    <w:rsid w:val="00C96AF4"/>
    <w:rsid w:val="00D06BAE"/>
    <w:rsid w:val="00D67CB0"/>
    <w:rsid w:val="00DA1C7E"/>
    <w:rsid w:val="00E152D4"/>
    <w:rsid w:val="00EA1FD7"/>
    <w:rsid w:val="00EB5C94"/>
    <w:rsid w:val="00F3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F4"/>
  </w:style>
  <w:style w:type="paragraph" w:styleId="1">
    <w:name w:val="heading 1"/>
    <w:basedOn w:val="a"/>
    <w:next w:val="a"/>
    <w:link w:val="10"/>
    <w:qFormat/>
    <w:rsid w:val="006B14B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1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B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4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14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14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14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B14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21">
    <w:name w:val="Основной текст 21"/>
    <w:basedOn w:val="a"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3">
    <w:name w:val="Hyperlink"/>
    <w:basedOn w:val="a0"/>
    <w:uiPriority w:val="99"/>
    <w:semiHidden/>
    <w:unhideWhenUsed/>
    <w:rsid w:val="006B14B2"/>
    <w:rPr>
      <w:color w:val="0000FF"/>
      <w:u w:val="single"/>
    </w:rPr>
  </w:style>
  <w:style w:type="paragraph" w:customStyle="1" w:styleId="11">
    <w:name w:val="Обычный1"/>
    <w:rsid w:val="006B1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51">
    <w:name w:val="заголовок 51"/>
    <w:basedOn w:val="11"/>
    <w:next w:val="11"/>
    <w:rsid w:val="006B14B2"/>
    <w:pPr>
      <w:keepNext/>
    </w:pPr>
    <w:rPr>
      <w:sz w:val="24"/>
      <w:lang w:val="uk-UA"/>
    </w:rPr>
  </w:style>
  <w:style w:type="paragraph" w:customStyle="1" w:styleId="31">
    <w:name w:val="заголовок 3"/>
    <w:basedOn w:val="a"/>
    <w:next w:val="a"/>
    <w:rsid w:val="006B14B2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3">
    <w:name w:val="Body Text 2"/>
    <w:basedOn w:val="a"/>
    <w:link w:val="24"/>
    <w:semiHidden/>
    <w:rsid w:val="006B14B2"/>
    <w:pPr>
      <w:spacing w:after="0" w:line="240" w:lineRule="auto"/>
      <w:ind w:right="74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4">
    <w:name w:val="Основной текст 2 Знак"/>
    <w:basedOn w:val="a0"/>
    <w:link w:val="23"/>
    <w:semiHidden/>
    <w:rsid w:val="006B14B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274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D0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5E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3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2018-07-26T10:26:00Z</cp:lastPrinted>
  <dcterms:created xsi:type="dcterms:W3CDTF">2018-07-26T08:10:00Z</dcterms:created>
  <dcterms:modified xsi:type="dcterms:W3CDTF">2018-07-26T10:40:00Z</dcterms:modified>
</cp:coreProperties>
</file>