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3780" w:leader="none"/>
          <w:tab w:val="left" w:pos="4500" w:leader="none"/>
        </w:tabs>
        <w:jc w:val="right"/>
        <w:rPr>
          <w:rFonts w:ascii="Times New Roman" w:hAnsi="Times New Roman"/>
          <w:b/>
          <w:b/>
          <w:sz w:val="28"/>
        </w:rPr>
      </w:pPr>
      <w:r>
        <w:drawing>
          <wp:anchor behindDoc="0" distT="0" distB="0" distL="114300" distR="114300" simplePos="0" locked="0" layoutInCell="1" allowOverlap="1" relativeHeight="2">
            <wp:simplePos x="0" y="0"/>
            <wp:positionH relativeFrom="page">
              <wp:posOffset>3680460</wp:posOffset>
            </wp:positionH>
            <wp:positionV relativeFrom="paragraph">
              <wp:posOffset>-438150</wp:posOffset>
            </wp:positionV>
            <wp:extent cx="457200" cy="685800"/>
            <wp:effectExtent l="0" t="0" r="0" b="0"/>
            <wp:wrapNone/>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457200" cy="685800"/>
                    </a:xfrm>
                    <a:prstGeom prst="rect">
                      <a:avLst/>
                    </a:prstGeom>
                  </pic:spPr>
                </pic:pic>
              </a:graphicData>
            </a:graphic>
          </wp:anchor>
        </w:drawing>
      </w:r>
      <w:r>
        <w:rPr>
          <w:rFonts w:ascii="Times New Roman" w:hAnsi="Times New Roman"/>
          <w:b/>
          <w:sz w:val="28"/>
        </w:rPr>
        <w:t>к</w:t>
      </w:r>
      <w:r>
        <w:rPr>
          <w:rFonts w:ascii="Times New Roman" w:hAnsi="Times New Roman"/>
          <w:b/>
          <w:sz w:val="28"/>
        </w:rPr>
        <w:t>опія</w:t>
      </w:r>
    </w:p>
    <w:p>
      <w:pPr>
        <w:pStyle w:val="Caption"/>
        <w:rPr/>
      </w:pPr>
      <w:r>
        <w:rPr>
          <w:sz w:val="28"/>
        </w:rPr>
        <w:t>МІСЦЕВЕ САМОВРЯДУВАННЯ</w:t>
      </w:r>
    </w:p>
    <w:p>
      <w:pPr>
        <w:pStyle w:val="2"/>
        <w:rPr/>
      </w:pPr>
      <w:r>
        <w:rPr>
          <w:lang w:val="ru-RU"/>
        </w:rPr>
        <w:t>ПОКРО</w:t>
      </w:r>
      <w:r>
        <w:rPr/>
        <w:t>ВСЬКА МІСЬКА РАДА</w:t>
      </w:r>
    </w:p>
    <w:p>
      <w:pPr>
        <w:pStyle w:val="2"/>
        <w:rPr/>
      </w:pPr>
      <w:r>
        <w:rPr/>
        <w:t>ДНІПРОПЕТРОВСЬКОЇ ОБЛАСТІ</w:t>
      </w:r>
    </w:p>
    <w:p>
      <w:pPr>
        <w:pStyle w:val="Normal"/>
        <w:pBdr>
          <w:bottom w:val="single" w:sz="12" w:space="1" w:color="00000A"/>
        </w:pBdr>
        <w:jc w:val="center"/>
        <w:rPr>
          <w:b/>
          <w:b/>
          <w:u w:val="single"/>
        </w:rPr>
      </w:pPr>
      <w:r>
        <w:rPr/>
        <w:t>________________________________________________________________________________</w:t>
      </w:r>
    </w:p>
    <w:p>
      <w:pPr>
        <w:pStyle w:val="2"/>
        <w:rPr/>
      </w:pPr>
      <w:r>
        <w:rPr>
          <w:szCs w:val="30"/>
        </w:rPr>
        <w:t xml:space="preserve"> </w:t>
      </w:r>
      <w:r>
        <w:rPr>
          <w:szCs w:val="30"/>
        </w:rPr>
        <w:t>Р І Ш Е Н Н Я</w:t>
      </w:r>
    </w:p>
    <w:p>
      <w:pPr>
        <w:pStyle w:val="Style19"/>
        <w:tabs>
          <w:tab w:val="left" w:pos="708" w:leader="none"/>
          <w:tab w:val="center" w:pos="4153" w:leader="none"/>
          <w:tab w:val="right" w:pos="8306" w:leader="none"/>
        </w:tabs>
        <w:jc w:val="center"/>
        <w:rPr>
          <w:lang w:val="uk-UA"/>
        </w:rPr>
      </w:pPr>
      <w:r>
        <w:rPr>
          <w:lang w:val="uk-UA"/>
        </w:rPr>
      </w:r>
    </w:p>
    <w:p>
      <w:pPr>
        <w:pStyle w:val="Normal"/>
        <w:jc w:val="both"/>
        <w:rPr/>
      </w:pPr>
      <w:r>
        <w:rPr>
          <w:rFonts w:cs="Times New Roman" w:ascii="Times New Roman" w:hAnsi="Times New Roman"/>
          <w:sz w:val="28"/>
          <w:szCs w:val="28"/>
        </w:rPr>
        <w:t xml:space="preserve">   “</w:t>
      </w:r>
      <w:r>
        <w:rPr>
          <w:rFonts w:cs="Times New Roman" w:ascii="Times New Roman" w:hAnsi="Times New Roman"/>
          <w:sz w:val="28"/>
          <w:szCs w:val="28"/>
        </w:rPr>
        <w:t>27” липня     2018р.</w:t>
        <w:tab/>
        <w:tab/>
        <w:tab/>
        <w:tab/>
        <w:tab/>
        <w:tab/>
        <w:tab/>
        <w:tab/>
        <w:tab/>
        <w:t xml:space="preserve">№ </w:t>
      </w:r>
      <w:r>
        <w:rPr>
          <w:rFonts w:cs="Times New Roman" w:ascii="Times New Roman" w:hAnsi="Times New Roman"/>
          <w:sz w:val="28"/>
          <w:szCs w:val="28"/>
        </w:rPr>
        <w:t>13</w:t>
      </w:r>
      <w:r>
        <w:rPr>
          <w:rFonts w:cs="Times New Roman" w:ascii="Times New Roman" w:hAnsi="Times New Roman"/>
          <w:sz w:val="28"/>
          <w:szCs w:val="28"/>
        </w:rPr>
        <w:t xml:space="preserve">         </w:t>
      </w:r>
    </w:p>
    <w:p>
      <w:pPr>
        <w:pStyle w:val="Normal"/>
        <w:spacing w:lineRule="auto" w:line="240"/>
        <w:jc w:val="center"/>
        <w:rPr/>
      </w:pPr>
      <w:bookmarkStart w:id="0" w:name="__DdeLink__219_2129761396"/>
      <w:bookmarkEnd w:id="0"/>
      <w:r>
        <w:rPr>
          <w:rFonts w:cs="Times New Roman" w:ascii="Times New Roman" w:hAnsi="Times New Roman"/>
          <w:b/>
          <w:sz w:val="24"/>
          <w:szCs w:val="24"/>
        </w:rPr>
        <w:t xml:space="preserve"> </w:t>
      </w:r>
      <w:r>
        <w:rPr>
          <w:rFonts w:cs="Times New Roman" w:ascii="Times New Roman" w:hAnsi="Times New Roman"/>
          <w:sz w:val="28"/>
          <w:szCs w:val="28"/>
        </w:rPr>
        <w:t>(35  сесія  7 скликання)</w:t>
      </w:r>
    </w:p>
    <w:p>
      <w:pPr>
        <w:pStyle w:val="Normal"/>
        <w:spacing w:lineRule="auto" w:line="240" w:before="0" w:after="200"/>
        <w:contextualSpacing/>
        <w:jc w:val="both"/>
        <w:rPr/>
      </w:pPr>
      <w:r>
        <w:rPr>
          <w:rFonts w:cs="Times New Roman" w:ascii="Times New Roman" w:hAnsi="Times New Roman"/>
          <w:sz w:val="28"/>
          <w:szCs w:val="28"/>
        </w:rPr>
        <w:t>Про затвердження Правил дотримання</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8"/>
          <w:szCs w:val="28"/>
        </w:rPr>
        <w:t>тиші у громадських місцях міста Покров</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8"/>
          <w:szCs w:val="28"/>
        </w:rPr>
        <w:t>___________________________________</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ind w:firstLine="708"/>
        <w:contextualSpacing/>
        <w:jc w:val="both"/>
        <w:rPr/>
      </w:pPr>
      <w:r>
        <w:rPr>
          <w:rFonts w:cs="Times New Roman" w:ascii="Times New Roman" w:hAnsi="Times New Roman"/>
          <w:color w:val="000000"/>
          <w:sz w:val="28"/>
          <w:szCs w:val="28"/>
          <w:shd w:fill="FFFFFF" w:val="clear"/>
        </w:rPr>
        <w:t>З метою забезпечення законних прав та інтересів громадян щодо додержання тиші у громадських місцях на території міста, керуючись Законом України</w:t>
      </w:r>
      <w:r>
        <w:rPr>
          <w:rStyle w:val="Appleconvertedspace"/>
          <w:rFonts w:cs="Times New Roman" w:ascii="Times New Roman" w:hAnsi="Times New Roman"/>
          <w:color w:val="000000"/>
          <w:sz w:val="28"/>
          <w:szCs w:val="28"/>
          <w:shd w:fill="FFFFFF" w:val="clear"/>
        </w:rPr>
        <w:t> </w:t>
      </w:r>
      <w:r>
        <w:rPr>
          <w:rFonts w:cs="Times New Roman" w:ascii="Times New Roman" w:hAnsi="Times New Roman"/>
          <w:color w:val="000000"/>
          <w:sz w:val="28"/>
          <w:szCs w:val="28"/>
          <w:shd w:fill="FFFFFF" w:val="clear"/>
        </w:rPr>
        <w:t>“Про внесення змін до деяких законодавчих актів України щодо захисту населення від впливу шуму“, статтями 26, 30, 59 Закону України</w:t>
      </w:r>
      <w:r>
        <w:rPr>
          <w:rStyle w:val="Appleconvertedspace"/>
          <w:rFonts w:cs="Times New Roman" w:ascii="Times New Roman" w:hAnsi="Times New Roman"/>
          <w:color w:val="000000"/>
          <w:sz w:val="28"/>
          <w:szCs w:val="28"/>
          <w:shd w:fill="FFFFFF" w:val="clear"/>
        </w:rPr>
        <w:t> </w:t>
      </w:r>
      <w:r>
        <w:rPr>
          <w:rFonts w:cs="Times New Roman" w:ascii="Times New Roman" w:hAnsi="Times New Roman"/>
          <w:color w:val="000000"/>
          <w:sz w:val="28"/>
          <w:szCs w:val="28"/>
          <w:shd w:fill="FFFFFF" w:val="clear"/>
        </w:rPr>
        <w:t xml:space="preserve">“Про місцеве самоврядування в Україні“, статтею 24 Закону України “Про забезпечення санітарного та епідемічного благополуччя населення“, міська рада </w:t>
      </w:r>
    </w:p>
    <w:p>
      <w:pPr>
        <w:pStyle w:val="Normal"/>
        <w:spacing w:lineRule="auto" w:line="240" w:before="0" w:after="200"/>
        <w:ind w:firstLine="708"/>
        <w:contextualSpacing/>
        <w:jc w:val="both"/>
        <w:rPr>
          <w:sz w:val="28"/>
          <w:szCs w:val="28"/>
        </w:rPr>
      </w:pP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shd w:fill="FFFFFF" w:val="clear"/>
        </w:rPr>
        <w:t>В И Р І Ш И Л А:</w:t>
      </w:r>
    </w:p>
    <w:p>
      <w:pPr>
        <w:pStyle w:val="ListParagraph"/>
        <w:widowControl/>
        <w:bidi w:val="0"/>
        <w:spacing w:lineRule="auto" w:line="240" w:before="0" w:after="200"/>
        <w:ind w:left="0" w:right="0" w:firstLine="567"/>
        <w:contextualSpacing/>
        <w:jc w:val="both"/>
        <w:rPr/>
      </w:pPr>
      <w:r>
        <w:rPr>
          <w:rFonts w:cs="Times New Roman" w:ascii="Times New Roman" w:hAnsi="Times New Roman"/>
          <w:b w:val="false"/>
          <w:bCs w:val="false"/>
          <w:sz w:val="28"/>
          <w:szCs w:val="28"/>
          <w:lang w:val="en-US"/>
        </w:rPr>
        <w:t>1.</w:t>
      </w:r>
      <w:r>
        <w:rPr>
          <w:rFonts w:cs="Times New Roman" w:ascii="Times New Roman" w:hAnsi="Times New Roman"/>
          <w:b w:val="false"/>
          <w:bCs w:val="false"/>
          <w:sz w:val="28"/>
          <w:szCs w:val="28"/>
        </w:rPr>
        <w:t xml:space="preserve">Затвердити </w:t>
      </w:r>
      <w:r>
        <w:rPr>
          <w:rFonts w:cs="Times New Roman" w:ascii="Times New Roman" w:hAnsi="Times New Roman"/>
          <w:b w:val="false"/>
          <w:bCs w:val="false"/>
          <w:color w:val="000000"/>
          <w:sz w:val="28"/>
          <w:szCs w:val="28"/>
          <w:shd w:fill="FFFFFF" w:val="clear"/>
        </w:rPr>
        <w:t>Правила дотримання тиші у громадських місцях на території</w:t>
      </w:r>
      <w:r>
        <w:rPr>
          <w:rStyle w:val="Appleconvertedspace"/>
          <w:rFonts w:cs="Times New Roman" w:ascii="Times New Roman" w:hAnsi="Times New Roman"/>
          <w:b w:val="false"/>
          <w:bCs w:val="false"/>
          <w:color w:val="000000"/>
          <w:sz w:val="28"/>
          <w:szCs w:val="28"/>
          <w:shd w:fill="FFFFFF" w:val="clear"/>
        </w:rPr>
        <w:t> міста Покров згідно додатку.</w:t>
      </w:r>
    </w:p>
    <w:p>
      <w:pPr>
        <w:pStyle w:val="ListParagraph"/>
        <w:spacing w:lineRule="auto" w:line="240"/>
        <w:ind w:left="0" w:firstLine="708"/>
        <w:jc w:val="both"/>
        <w:rPr>
          <w:b w:val="false"/>
          <w:b w:val="false"/>
          <w:bCs w:val="false"/>
        </w:rPr>
      </w:pPr>
      <w:r>
        <w:rPr>
          <w:rFonts w:cs="Times New Roman" w:ascii="Times New Roman" w:hAnsi="Times New Roman"/>
          <w:b w:val="false"/>
          <w:bCs w:val="false"/>
          <w:sz w:val="28"/>
          <w:szCs w:val="28"/>
        </w:rPr>
        <w:t>2.Направити рішення до Покровського ВП Нікопольського ВП ГУНП у Дніпропетровській області для використання в роботі.</w:t>
      </w:r>
    </w:p>
    <w:p>
      <w:pPr>
        <w:pStyle w:val="ListParagraph"/>
        <w:spacing w:lineRule="auto" w:line="240"/>
        <w:ind w:left="0" w:firstLine="708"/>
        <w:jc w:val="both"/>
        <w:rPr>
          <w:sz w:val="28"/>
          <w:szCs w:val="28"/>
        </w:rPr>
      </w:pPr>
      <w:r>
        <w:rPr>
          <w:rFonts w:cs="Times New Roman" w:ascii="Times New Roman" w:hAnsi="Times New Roman"/>
          <w:b w:val="false"/>
          <w:bCs w:val="false"/>
          <w:sz w:val="28"/>
          <w:szCs w:val="28"/>
        </w:rPr>
        <w:t>3.</w:t>
      </w:r>
      <w:r>
        <w:rPr>
          <w:rFonts w:cs="Times New Roman" w:ascii="Times New Roman" w:hAnsi="Times New Roman"/>
          <w:sz w:val="28"/>
          <w:szCs w:val="28"/>
        </w:rPr>
        <w:t>Контроль за виконанням цього рішення покласти на заступників міського голови Маглиша А.С., Чистякова О.Г. та постійну депутатську комісію з питань законності та правопорядку, захисту прав споживачів, цивільного захисту та оборонної роботи (Дяченко Н.В.).</w:t>
      </w:r>
    </w:p>
    <w:p>
      <w:pPr>
        <w:pStyle w:val="Normal"/>
        <w:spacing w:lineRule="auto" w:line="240" w:before="0" w:after="200"/>
        <w:contextualSpacing/>
        <w:jc w:val="lef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lef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left"/>
        <w:rPr>
          <w:rFonts w:ascii="Times New Roman" w:hAnsi="Times New Roman" w:cs="Times New Roman"/>
          <w:sz w:val="28"/>
          <w:szCs w:val="28"/>
        </w:rPr>
      </w:pPr>
      <w:r>
        <w:rPr>
          <w:rFonts w:cs="Times New Roman" w:ascii="Times New Roman" w:hAnsi="Times New Roman"/>
          <w:sz w:val="28"/>
          <w:szCs w:val="28"/>
        </w:rPr>
      </w:r>
    </w:p>
    <w:p>
      <w:pPr>
        <w:pStyle w:val="Normal"/>
        <w:spacing w:before="0" w:after="200"/>
        <w:contextualSpacing/>
        <w:jc w:val="left"/>
        <w:rPr>
          <w:sz w:val="28"/>
          <w:szCs w:val="28"/>
        </w:rPr>
      </w:pPr>
      <w:r>
        <w:rPr>
          <w:rFonts w:cs="Times New Roman" w:ascii="Times New Roman" w:hAnsi="Times New Roman"/>
          <w:sz w:val="28"/>
          <w:szCs w:val="28"/>
        </w:rPr>
        <w:t>Міський голова                                                                    О.М.Шаповал</w:t>
      </w:r>
    </w:p>
    <w:p>
      <w:pPr>
        <w:pStyle w:val="Normal"/>
        <w:spacing w:before="0" w:after="200"/>
        <w:contextualSpacing/>
        <w:jc w:val="left"/>
        <w:rPr>
          <w:rFonts w:ascii="Times New Roman" w:hAnsi="Times New Roman" w:cs="Times New Roman"/>
          <w:sz w:val="12"/>
          <w:szCs w:val="12"/>
        </w:rPr>
      </w:pPr>
      <w:r>
        <w:rPr>
          <w:rFonts w:cs="Times New Roman" w:ascii="Times New Roman" w:hAnsi="Times New Roman"/>
          <w:sz w:val="12"/>
          <w:szCs w:val="12"/>
        </w:rPr>
      </w:r>
    </w:p>
    <w:p>
      <w:pPr>
        <w:pStyle w:val="Normal"/>
        <w:spacing w:before="0" w:after="200"/>
        <w:contextualSpacing/>
        <w:jc w:val="left"/>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before="0" w:after="200"/>
        <w:contextualSpacing/>
        <w:jc w:val="left"/>
        <w:rPr>
          <w:rFonts w:ascii="Times New Roman" w:hAnsi="Times New Roman" w:cs="Times New Roman"/>
          <w:sz w:val="28"/>
          <w:szCs w:val="28"/>
        </w:rPr>
      </w:pPr>
      <w:r>
        <w:rPr>
          <w:rFonts w:cs="Times New Roman" w:ascii="Times New Roman" w:hAnsi="Times New Roman"/>
          <w:sz w:val="28"/>
          <w:szCs w:val="28"/>
        </w:rPr>
      </w:r>
    </w:p>
    <w:p>
      <w:pPr>
        <w:pStyle w:val="Normal"/>
        <w:spacing w:before="0" w:after="200"/>
        <w:contextualSpacing/>
        <w:jc w:val="left"/>
        <w:rPr>
          <w:rFonts w:ascii="Times New Roman" w:hAnsi="Times New Roman" w:cs="Times New Roman"/>
          <w:sz w:val="28"/>
          <w:szCs w:val="28"/>
        </w:rPr>
      </w:pPr>
      <w:r>
        <w:rPr>
          <w:rFonts w:cs="Times New Roman" w:ascii="Times New Roman" w:hAnsi="Times New Roman"/>
          <w:sz w:val="28"/>
          <w:szCs w:val="28"/>
        </w:rPr>
      </w:r>
    </w:p>
    <w:p>
      <w:pPr>
        <w:pStyle w:val="Normal"/>
        <w:spacing w:before="0" w:after="200"/>
        <w:contextualSpacing/>
        <w:jc w:val="left"/>
        <w:rPr>
          <w:rFonts w:ascii="Times New Roman" w:hAnsi="Times New Roman" w:cs="Times New Roman"/>
          <w:sz w:val="28"/>
          <w:szCs w:val="28"/>
        </w:rPr>
      </w:pPr>
      <w:r>
        <w:rPr>
          <w:rFonts w:cs="Times New Roman" w:ascii="Times New Roman" w:hAnsi="Times New Roman"/>
          <w:sz w:val="28"/>
          <w:szCs w:val="28"/>
        </w:rPr>
      </w:r>
    </w:p>
    <w:p>
      <w:pPr>
        <w:pStyle w:val="Normal"/>
        <w:spacing w:before="0" w:after="200"/>
        <w:contextualSpacing/>
        <w:jc w:val="left"/>
        <w:rPr>
          <w:rFonts w:ascii="Times New Roman" w:hAnsi="Times New Roman" w:cs="Times New Roman"/>
          <w:sz w:val="28"/>
          <w:szCs w:val="28"/>
        </w:rPr>
      </w:pPr>
      <w:r>
        <w:rPr>
          <w:rFonts w:cs="Times New Roman" w:ascii="Times New Roman" w:hAnsi="Times New Roman"/>
          <w:sz w:val="28"/>
          <w:szCs w:val="28"/>
        </w:rPr>
      </w:r>
    </w:p>
    <w:p>
      <w:pPr>
        <w:pStyle w:val="Normal"/>
        <w:spacing w:before="0" w:after="200"/>
        <w:contextualSpacing/>
        <w:jc w:val="left"/>
        <w:rPr/>
      </w:pPr>
      <w:r>
        <w:rPr>
          <w:rFonts w:cs="Times New Roman" w:ascii="Times New Roman" w:hAnsi="Times New Roman"/>
          <w:sz w:val="22"/>
          <w:szCs w:val="22"/>
        </w:rPr>
        <w:t>Маглиш А.С. 43552</w:t>
      </w:r>
    </w:p>
    <w:p>
      <w:pPr>
        <w:pStyle w:val="Normal"/>
        <w:spacing w:before="0" w:after="200"/>
        <w:contextualSpacing/>
        <w:jc w:val="left"/>
        <w:rPr>
          <w:rFonts w:ascii="Times New Roman" w:hAnsi="Times New Roman" w:cs="Times New Roman"/>
          <w:sz w:val="22"/>
          <w:szCs w:val="22"/>
        </w:rPr>
      </w:pPr>
      <w:r>
        <w:rPr/>
      </w:r>
    </w:p>
    <w:p>
      <w:pPr>
        <w:pStyle w:val="Normal"/>
        <w:spacing w:before="0" w:after="200"/>
        <w:contextualSpacing/>
        <w:jc w:val="left"/>
        <w:rPr>
          <w:rFonts w:ascii="Times New Roman" w:hAnsi="Times New Roman" w:cs="Times New Roman"/>
          <w:sz w:val="22"/>
          <w:szCs w:val="22"/>
        </w:rPr>
      </w:pPr>
      <w:bookmarkStart w:id="1" w:name="__DdeLink__219_2129761396"/>
      <w:bookmarkStart w:id="2" w:name="__DdeLink__219_2129761396"/>
      <w:bookmarkEnd w:id="2"/>
      <w:r>
        <w:rPr>
          <w:rFonts w:cs="Times New Roman" w:ascii="Times New Roman" w:hAnsi="Times New Roman"/>
          <w:sz w:val="22"/>
          <w:szCs w:val="22"/>
        </w:rPr>
      </w:r>
    </w:p>
    <w:p>
      <w:pPr>
        <w:pStyle w:val="Normal"/>
        <w:spacing w:before="0" w:after="20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16" w:before="0" w:after="200"/>
        <w:contextualSpacing/>
        <w:jc w:val="center"/>
        <w:rPr/>
      </w:pPr>
      <w:r>
        <w:rPr>
          <w:rFonts w:cs="Times New Roman" w:ascii="Times New Roman" w:hAnsi="Times New Roman"/>
          <w:sz w:val="24"/>
          <w:szCs w:val="24"/>
        </w:rPr>
        <w:tab/>
        <w:tab/>
        <w:tab/>
        <w:tab/>
        <w:tab/>
        <w:tab/>
        <w:tab/>
        <w:tab/>
        <w:t>ЗАТВЕРДЖЕНО</w:t>
      </w:r>
    </w:p>
    <w:p>
      <w:pPr>
        <w:pStyle w:val="Normal"/>
        <w:spacing w:lineRule="auto" w:line="216" w:before="0" w:after="200"/>
        <w:contextualSpacing/>
        <w:jc w:val="right"/>
        <w:rPr/>
      </w:pPr>
      <w:r>
        <w:rPr>
          <w:rFonts w:cs="Times New Roman" w:ascii="Times New Roman" w:hAnsi="Times New Roman"/>
          <w:sz w:val="24"/>
          <w:szCs w:val="24"/>
        </w:rPr>
        <w:t xml:space="preserve">Рішення 35 сесії міської ради </w:t>
      </w:r>
    </w:p>
    <w:p>
      <w:pPr>
        <w:pStyle w:val="Normal"/>
        <w:spacing w:lineRule="auto" w:line="216" w:before="0" w:after="200"/>
        <w:contextualSpacing/>
        <w:jc w:val="left"/>
        <w:rPr/>
      </w:pPr>
      <w:r>
        <w:rPr>
          <w:rFonts w:cs="Times New Roman" w:ascii="Times New Roman" w:hAnsi="Times New Roman"/>
          <w:sz w:val="24"/>
          <w:szCs w:val="24"/>
        </w:rPr>
        <w:tab/>
        <w:tab/>
        <w:tab/>
        <w:tab/>
        <w:tab/>
        <w:tab/>
        <w:tab/>
        <w:tab/>
        <w:tab/>
        <w:t>7скликання</w:t>
      </w:r>
    </w:p>
    <w:p>
      <w:pPr>
        <w:pStyle w:val="Normal"/>
        <w:spacing w:lineRule="auto" w:line="216" w:before="0" w:after="200"/>
        <w:contextualSpacing/>
        <w:jc w:val="left"/>
        <w:rPr/>
      </w:pPr>
      <w:r>
        <w:rPr>
          <w:rFonts w:cs="Times New Roman" w:ascii="Times New Roman" w:hAnsi="Times New Roman"/>
          <w:sz w:val="24"/>
          <w:szCs w:val="24"/>
        </w:rPr>
        <w:tab/>
        <w:tab/>
        <w:tab/>
        <w:tab/>
        <w:tab/>
        <w:tab/>
        <w:tab/>
        <w:tab/>
        <w:tab/>
        <w:t xml:space="preserve"> від “27” липня2018р. № </w:t>
      </w:r>
      <w:r>
        <w:rPr>
          <w:rFonts w:cs="Times New Roman" w:ascii="Times New Roman" w:hAnsi="Times New Roman"/>
          <w:sz w:val="24"/>
          <w:szCs w:val="24"/>
        </w:rPr>
        <w:t>13</w:t>
      </w:r>
    </w:p>
    <w:p>
      <w:pPr>
        <w:pStyle w:val="Normal"/>
        <w:spacing w:lineRule="auto" w:line="216" w:before="0" w:after="200"/>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16" w:before="0" w:after="200"/>
        <w:contextualSpacing/>
        <w:jc w:val="center"/>
        <w:rPr>
          <w:rFonts w:ascii="Times New Roman" w:hAnsi="Times New Roman" w:cs="Times New Roman"/>
          <w:sz w:val="24"/>
          <w:szCs w:val="24"/>
        </w:rPr>
      </w:pPr>
      <w:r>
        <w:rPr>
          <w:rFonts w:cs="Times New Roman" w:ascii="Times New Roman" w:hAnsi="Times New Roman"/>
          <w:sz w:val="28"/>
          <w:szCs w:val="28"/>
        </w:rPr>
        <w:t>ПРАВИЛА</w:t>
      </w:r>
    </w:p>
    <w:p>
      <w:pPr>
        <w:pStyle w:val="Normal"/>
        <w:spacing w:lineRule="auto" w:line="216" w:before="0" w:after="200"/>
        <w:contextualSpacing/>
        <w:jc w:val="center"/>
        <w:rPr/>
      </w:pPr>
      <w:r>
        <w:rPr>
          <w:rFonts w:cs="Times New Roman" w:ascii="Times New Roman" w:hAnsi="Times New Roman"/>
          <w:sz w:val="28"/>
          <w:szCs w:val="28"/>
        </w:rPr>
        <w:t>дотримання тиші у громадських місцях на території міста Покров</w:t>
      </w:r>
    </w:p>
    <w:p>
      <w:pPr>
        <w:pStyle w:val="Normal"/>
        <w:spacing w:lineRule="auto" w:line="216" w:before="0" w:after="200"/>
        <w:contextualSpacing/>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16" w:before="0" w:after="0"/>
        <w:jc w:val="both"/>
        <w:rPr/>
      </w:pPr>
      <w:r>
        <w:rPr>
          <w:rFonts w:cs="Times New Roman" w:ascii="Times New Roman" w:hAnsi="Times New Roman"/>
          <w:sz w:val="28"/>
          <w:szCs w:val="28"/>
        </w:rPr>
        <w:tab/>
        <w:t>1.Загальні положення</w:t>
      </w:r>
      <w:r>
        <w:rPr>
          <w:rFonts w:cs="Times New Roman" w:ascii="Times New Roman" w:hAnsi="Times New Roman"/>
          <w:sz w:val="24"/>
          <w:szCs w:val="24"/>
        </w:rPr>
        <w:t>.</w:t>
      </w:r>
    </w:p>
    <w:p>
      <w:pPr>
        <w:pStyle w:val="Normal"/>
        <w:spacing w:lineRule="auto" w:line="216" w:before="0" w:after="0"/>
        <w:jc w:val="both"/>
        <w:rPr/>
      </w:pPr>
      <w:r>
        <w:rPr>
          <w:rFonts w:eastAsia="Times New Roman" w:cs="Times New Roman" w:ascii="Times New Roman" w:hAnsi="Times New Roman"/>
          <w:color w:val="000000"/>
          <w:sz w:val="28"/>
          <w:szCs w:val="28"/>
          <w:shd w:fill="FFFFFF" w:val="clear"/>
          <w:lang w:eastAsia="ru-RU"/>
        </w:rPr>
        <w:tab/>
        <w:t>1.1. Правила дотримання тиші у громадських місцях на території м.Покров (надалі – Правила) розроблені відповідно до Конституції України, Законів України “Про місцеве самоврядування в Україні“, “Про забезпечення санітарного та епідеміологічного</w:t>
      </w:r>
      <w:r>
        <w:rPr>
          <w:rFonts w:eastAsia="Times New Roman" w:cs="Times New Roman" w:ascii="Times New Roman" w:hAnsi="Times New Roman"/>
          <w:color w:val="FF0000"/>
          <w:sz w:val="28"/>
          <w:szCs w:val="28"/>
          <w:shd w:fill="FFFFFF" w:val="clear"/>
          <w:lang w:eastAsia="ru-RU"/>
        </w:rPr>
        <w:t> </w:t>
      </w:r>
      <w:r>
        <w:rPr>
          <w:rFonts w:eastAsia="Times New Roman" w:cs="Times New Roman" w:ascii="Times New Roman" w:hAnsi="Times New Roman"/>
          <w:color w:val="000000"/>
          <w:sz w:val="28"/>
          <w:szCs w:val="28"/>
          <w:shd w:fill="FFFFFF" w:val="clear"/>
          <w:lang w:eastAsia="ru-RU"/>
        </w:rPr>
        <w:t>благополуччя населення“, “Про благоустрій населених пунктів“, “Про внесення змін до деяких законодавчих актів України щодо захисту населення від впливу шуму“, Кодексу України про адміністративні правопорушення, інших нормативно-правових актів чинного законодавства України, з метою забезпечення прав і законних інтересів громадян щодо дотримання тиші у громадських місцях на території м.Покров.</w:t>
      </w:r>
      <w:r>
        <w:rPr>
          <w:rFonts w:eastAsia="Times New Roman" w:cs="Times New Roman" w:ascii="Times New Roman" w:hAnsi="Times New Roman"/>
          <w:color w:val="000000"/>
          <w:sz w:val="28"/>
          <w:szCs w:val="28"/>
          <w:lang w:eastAsia="ru-RU"/>
        </w:rPr>
        <w:br/>
        <w:tab/>
      </w:r>
      <w:r>
        <w:rPr>
          <w:rFonts w:eastAsia="Times New Roman" w:cs="Times New Roman" w:ascii="Times New Roman" w:hAnsi="Times New Roman"/>
          <w:color w:val="000000"/>
          <w:sz w:val="28"/>
          <w:szCs w:val="28"/>
          <w:shd w:fill="FFFFFF" w:val="clear"/>
          <w:lang w:eastAsia="ru-RU"/>
        </w:rPr>
        <w:t>1.2. Правила є обов’язкові до виконання підприємствами, установами, організаціями незалежно від форм власності та відомчої належності, фізичними особами - підприємцями, а також громадянами.</w:t>
      </w:r>
    </w:p>
    <w:p>
      <w:pPr>
        <w:pStyle w:val="Normal"/>
        <w:spacing w:lineRule="auto" w:line="216" w:before="0" w:after="0"/>
        <w:jc w:val="both"/>
        <w:rPr/>
      </w:pPr>
      <w:r>
        <w:rPr>
          <w:rFonts w:eastAsia="Times New Roman" w:cs="Times New Roman" w:ascii="Times New Roman" w:hAnsi="Times New Roman"/>
          <w:color w:val="000000"/>
          <w:sz w:val="28"/>
          <w:szCs w:val="28"/>
          <w:shd w:fill="FFFFFF" w:val="clear"/>
          <w:lang w:eastAsia="ru-RU"/>
        </w:rPr>
        <w:tab/>
        <w:t>1.3. Правила містять загальнообов'язкові на території міста норми, за порушення яких передбачена відповідальність згідно зі статті 182 Кодексу України про адміністративні правопорушення.</w:t>
      </w:r>
    </w:p>
    <w:p>
      <w:pPr>
        <w:pStyle w:val="Normal"/>
        <w:shd w:val="clear" w:color="auto" w:fill="FFFFFF"/>
        <w:spacing w:lineRule="auto" w:line="216" w:before="0" w:after="0"/>
        <w:jc w:val="both"/>
        <w:rPr>
          <w:rFonts w:ascii="Times New Roman" w:hAnsi="Times New Roman" w:eastAsia="Times New Roman" w:cs="Times New Roman"/>
          <w:b/>
          <w:b/>
          <w:bCs/>
          <w:color w:val="000000"/>
          <w:sz w:val="12"/>
          <w:szCs w:val="12"/>
          <w:lang w:eastAsia="ru-RU"/>
        </w:rPr>
      </w:pPr>
      <w:r>
        <w:rPr>
          <w:rFonts w:eastAsia="Times New Roman" w:cs="Times New Roman" w:ascii="Times New Roman" w:hAnsi="Times New Roman"/>
          <w:b/>
          <w:bCs/>
          <w:color w:val="000000"/>
          <w:sz w:val="12"/>
          <w:szCs w:val="12"/>
          <w:lang w:eastAsia="ru-RU"/>
        </w:rPr>
      </w:r>
    </w:p>
    <w:p>
      <w:pPr>
        <w:pStyle w:val="Normal"/>
        <w:shd w:val="clear" w:color="auto" w:fill="FFFFFF"/>
        <w:spacing w:lineRule="auto" w:line="216" w:before="0" w:after="0"/>
        <w:jc w:val="both"/>
        <w:rPr/>
      </w:pPr>
      <w:r>
        <w:rPr>
          <w:rFonts w:eastAsia="Times New Roman" w:cs="Times New Roman" w:ascii="Times New Roman" w:hAnsi="Times New Roman"/>
          <w:b w:val="false"/>
          <w:bCs w:val="false"/>
          <w:color w:val="000000"/>
          <w:sz w:val="28"/>
          <w:szCs w:val="28"/>
          <w:lang w:eastAsia="ru-RU"/>
        </w:rPr>
        <w:tab/>
        <w:t>2. Визначення термінів</w:t>
      </w:r>
      <w:r>
        <w:rPr>
          <w:rFonts w:eastAsia="Times New Roman" w:cs="Times New Roman" w:ascii="Times New Roman" w:hAnsi="Times New Roman"/>
          <w:b w:val="false"/>
          <w:bCs w:val="false"/>
          <w:color w:val="000000"/>
          <w:sz w:val="24"/>
          <w:szCs w:val="24"/>
          <w:lang w:eastAsia="ru-RU"/>
        </w:rPr>
        <w:t>.</w:t>
      </w:r>
    </w:p>
    <w:p>
      <w:pPr>
        <w:pStyle w:val="Normal"/>
        <w:shd w:val="clear" w:color="auto" w:fill="FFFFFF"/>
        <w:spacing w:lineRule="auto" w:line="216" w:before="0" w:after="0"/>
        <w:jc w:val="both"/>
        <w:rPr/>
      </w:pPr>
      <w:r>
        <w:rPr>
          <w:rFonts w:eastAsia="Times New Roman" w:cs="Times New Roman" w:ascii="Times New Roman" w:hAnsi="Times New Roman"/>
          <w:b w:val="false"/>
          <w:bCs w:val="false"/>
          <w:color w:val="000000"/>
          <w:sz w:val="28"/>
          <w:szCs w:val="28"/>
          <w:lang w:eastAsia="ru-RU"/>
        </w:rPr>
        <w:tab/>
      </w:r>
      <w:r>
        <w:rPr>
          <w:rFonts w:eastAsia="Times New Roman" w:cs="Times New Roman" w:ascii="Times New Roman" w:hAnsi="Times New Roman"/>
          <w:b w:val="false"/>
          <w:bCs w:val="false"/>
          <w:color w:val="000000"/>
          <w:sz w:val="28"/>
          <w:szCs w:val="28"/>
          <w:shd w:fill="FFFFFF" w:val="clear"/>
          <w:lang w:eastAsia="ru-RU"/>
        </w:rPr>
        <w:t>У цих Правилах терміни вживаються у такому значенні: </w:t>
      </w:r>
      <w:r>
        <w:rPr>
          <w:rFonts w:eastAsia="Times New Roman" w:cs="Times New Roman" w:ascii="Times New Roman" w:hAnsi="Times New Roman"/>
          <w:b w:val="false"/>
          <w:bCs w:val="false"/>
          <w:color w:val="000000"/>
          <w:sz w:val="28"/>
          <w:szCs w:val="28"/>
          <w:lang w:eastAsia="ru-RU"/>
        </w:rPr>
        <w:br/>
        <w:tab/>
        <w:t xml:space="preserve">- </w:t>
      </w:r>
      <w:r>
        <w:rPr>
          <w:rFonts w:eastAsia="Times New Roman" w:cs="Times New Roman" w:ascii="Times New Roman" w:hAnsi="Times New Roman"/>
          <w:b w:val="false"/>
          <w:bCs w:val="false"/>
          <w:color w:val="000000"/>
          <w:sz w:val="28"/>
          <w:szCs w:val="28"/>
          <w:shd w:fill="FFFFFF" w:val="clear"/>
          <w:lang w:eastAsia="ru-RU"/>
        </w:rPr>
        <w:t>захищені об'єкти - житлові будинки і прибудинкові території; лікувальні заклади; заклади освіти та культури; готелі і гуртожитки; заклади ресторанного господарства, торгівлі, побутового обслуговування, розважального бізнесу; інші будівлі і споруди, у яких постійно чи тимчасово перебувають люди; парки, сквери, зони відпочинку, розташовані на території мікрорайонів і груп житлових будинків;</w:t>
      </w:r>
    </w:p>
    <w:p>
      <w:pPr>
        <w:pStyle w:val="Normal"/>
        <w:spacing w:lineRule="auto" w:line="216" w:before="0" w:after="0"/>
        <w:jc w:val="both"/>
        <w:rPr/>
      </w:pPr>
      <w:r>
        <w:rPr>
          <w:rFonts w:eastAsia="Times New Roman" w:cs="Times New Roman" w:ascii="Times New Roman" w:hAnsi="Times New Roman"/>
          <w:b w:val="false"/>
          <w:bCs w:val="false"/>
          <w:color w:val="000000"/>
          <w:sz w:val="28"/>
          <w:szCs w:val="28"/>
          <w:lang w:eastAsia="ru-RU"/>
        </w:rPr>
        <w:tab/>
        <w:t xml:space="preserve">- </w:t>
      </w:r>
      <w:r>
        <w:rPr>
          <w:rFonts w:eastAsia="Times New Roman" w:cs="Times New Roman" w:ascii="Times New Roman" w:hAnsi="Times New Roman"/>
          <w:b w:val="false"/>
          <w:bCs w:val="false"/>
          <w:color w:val="000000"/>
          <w:sz w:val="28"/>
          <w:szCs w:val="28"/>
          <w:shd w:fill="FFFFFF" w:val="clear"/>
          <w:lang w:eastAsia="ru-RU"/>
        </w:rPr>
        <w:t>інші місця громадського користування - всі місця, які доступні чи відкриті для населення постійно або тимчасово;</w:t>
      </w:r>
    </w:p>
    <w:p>
      <w:pPr>
        <w:pStyle w:val="Normal"/>
        <w:spacing w:lineRule="auto" w:line="216" w:before="0" w:after="0"/>
        <w:jc w:val="both"/>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b w:val="false"/>
          <w:bCs w:val="false"/>
          <w:color w:val="000000"/>
          <w:sz w:val="28"/>
          <w:szCs w:val="28"/>
          <w:shd w:fill="FFFFFF" w:val="clear"/>
          <w:lang w:eastAsia="ru-RU"/>
        </w:rPr>
        <w:tab/>
        <w:t>- піротехнічний засіб - пристрій, призначений для створювання необхідного ефекту (світлового, іскрового, димового, звукового, змішаного) за допомогою горіння (вибуху) піротехнічного складу, у тому числі феєрверки;</w:t>
      </w:r>
    </w:p>
    <w:p>
      <w:pPr>
        <w:pStyle w:val="Normal"/>
        <w:spacing w:lineRule="auto" w:line="216" w:before="0" w:after="0"/>
        <w:jc w:val="both"/>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b w:val="false"/>
          <w:bCs w:val="false"/>
          <w:color w:val="000000"/>
          <w:sz w:val="28"/>
          <w:szCs w:val="28"/>
          <w:shd w:fill="FFFFFF" w:val="clear"/>
          <w:lang w:eastAsia="ru-RU"/>
        </w:rPr>
        <w:tab/>
        <w:t>- піротехнічні засоби спеціального призначення – вироби, користування якими потребує спеціальних знань та навичок, відповідної атестації виконавців (користувачів) та/або забезпечення відповідних умов технічного призначення; </w:t>
      </w:r>
    </w:p>
    <w:p>
      <w:pPr>
        <w:pStyle w:val="Normal"/>
        <w:spacing w:lineRule="auto" w:line="216" w:before="0" w:after="0"/>
        <w:jc w:val="both"/>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b w:val="false"/>
          <w:bCs w:val="false"/>
          <w:color w:val="000000"/>
          <w:sz w:val="28"/>
          <w:szCs w:val="28"/>
          <w:shd w:fill="FFFFFF" w:val="clear"/>
          <w:lang w:eastAsia="ru-RU"/>
        </w:rPr>
        <w:tab/>
        <w:t>- піротехнічні засоби побутового споживчого призначення - вироби, які призначені для розваг (проведення феєрверків), вільно продаються населенню та поводження з якими не потребує спеціальних знань і навичок, а використання здійснюється з дотриманням вимог інструкції із застосування, яка додається до піротехнічного засобу; </w:t>
      </w:r>
    </w:p>
    <w:p>
      <w:pPr>
        <w:pStyle w:val="Normal"/>
        <w:spacing w:lineRule="auto" w:line="216" w:before="0" w:after="0"/>
        <w:jc w:val="both"/>
        <w:rPr/>
      </w:pPr>
      <w:r>
        <w:rPr>
          <w:rFonts w:eastAsia="Times New Roman" w:cs="Times New Roman" w:ascii="Times New Roman" w:hAnsi="Times New Roman"/>
          <w:b w:val="false"/>
          <w:bCs w:val="false"/>
          <w:color w:val="000000"/>
          <w:sz w:val="28"/>
          <w:szCs w:val="28"/>
          <w:shd w:fill="FFFFFF" w:val="clear"/>
          <w:lang w:eastAsia="ru-RU"/>
        </w:rPr>
        <w:tab/>
        <w:t>- денний час – часовий проміжок від 08.00 год. до 22.00 год. за київським часом;</w:t>
      </w:r>
    </w:p>
    <w:p>
      <w:pPr>
        <w:pStyle w:val="Normal"/>
        <w:spacing w:lineRule="auto" w:line="216" w:before="0" w:after="0"/>
        <w:jc w:val="both"/>
        <w:rPr/>
      </w:pPr>
      <w:r>
        <w:rPr>
          <w:rFonts w:eastAsia="Times New Roman" w:cs="Times New Roman" w:ascii="Times New Roman" w:hAnsi="Times New Roman"/>
          <w:b w:val="false"/>
          <w:bCs w:val="false"/>
          <w:color w:val="000000"/>
          <w:sz w:val="28"/>
          <w:szCs w:val="28"/>
          <w:highlight w:val="white"/>
          <w:lang w:eastAsia="ru-RU"/>
        </w:rPr>
        <w:tab/>
        <w:t xml:space="preserve">- </w:t>
      </w:r>
      <w:r>
        <w:rPr>
          <w:rFonts w:eastAsia="Times New Roman" w:cs="Times New Roman" w:ascii="Times New Roman" w:hAnsi="Times New Roman"/>
          <w:b w:val="false"/>
          <w:bCs w:val="false"/>
          <w:color w:val="000000"/>
          <w:sz w:val="28"/>
          <w:szCs w:val="28"/>
          <w:shd w:fill="FFFFFF" w:val="clear"/>
          <w:lang w:eastAsia="ru-RU"/>
        </w:rPr>
        <w:t>нічний час – часовий проміжок від 22.00 год. до 08.00 год. за київським часом.</w:t>
      </w:r>
    </w:p>
    <w:p>
      <w:pPr>
        <w:pStyle w:val="Normal"/>
        <w:spacing w:lineRule="auto" w:line="216" w:before="0" w:after="0"/>
        <w:jc w:val="both"/>
        <w:rPr>
          <w:rFonts w:ascii="Times New Roman" w:hAnsi="Times New Roman" w:eastAsia="Times New Roman" w:cs="Times New Roman"/>
          <w:b w:val="false"/>
          <w:b w:val="false"/>
          <w:bCs w:val="false"/>
          <w:color w:val="000000"/>
          <w:highlight w:val="white"/>
          <w:lang w:eastAsia="ru-RU"/>
        </w:rPr>
      </w:pPr>
      <w:r>
        <w:rPr>
          <w:rFonts w:eastAsia="Times New Roman" w:cs="Times New Roman" w:ascii="Times New Roman" w:hAnsi="Times New Roman"/>
          <w:b w:val="false"/>
          <w:bCs w:val="false"/>
          <w:color w:val="000000"/>
          <w:highlight w:val="white"/>
          <w:lang w:eastAsia="ru-RU"/>
        </w:rPr>
      </w:r>
    </w:p>
    <w:p>
      <w:pPr>
        <w:pStyle w:val="Normal"/>
        <w:shd w:val="clear" w:color="auto" w:fill="FFFFFF"/>
        <w:spacing w:lineRule="auto" w:line="216" w:before="0" w:after="0"/>
        <w:jc w:val="both"/>
        <w:rPr/>
      </w:pPr>
      <w:r>
        <w:rPr>
          <w:rFonts w:eastAsia="Times New Roman" w:cs="Times New Roman" w:ascii="Times New Roman" w:hAnsi="Times New Roman"/>
          <w:b w:val="false"/>
          <w:bCs w:val="false"/>
          <w:color w:val="000000"/>
          <w:sz w:val="28"/>
          <w:szCs w:val="28"/>
          <w:lang w:eastAsia="ru-RU"/>
        </w:rPr>
        <w:tab/>
        <w:t>3. Вимоги та обмеження щодо певних видів діяльності, що супроводжується утворенням шуму.</w:t>
      </w:r>
    </w:p>
    <w:p>
      <w:pPr>
        <w:pStyle w:val="Normal"/>
        <w:shd w:val="clear" w:color="auto" w:fill="FFFFFF"/>
        <w:spacing w:lineRule="auto" w:line="216" w:before="0" w:after="0"/>
        <w:jc w:val="both"/>
        <w:rPr/>
      </w:pPr>
      <w:r>
        <w:rPr>
          <w:rFonts w:eastAsia="Times New Roman" w:cs="Times New Roman" w:ascii="Times New Roman" w:hAnsi="Times New Roman"/>
          <w:b w:val="false"/>
          <w:bCs w:val="false"/>
          <w:color w:val="000000"/>
          <w:sz w:val="28"/>
          <w:szCs w:val="28"/>
          <w:shd w:fill="FFFFFF" w:val="clear"/>
          <w:lang w:eastAsia="ru-RU"/>
        </w:rPr>
        <w:tab/>
        <w:t>3.1. Керівники підприємств, установ, організацій незалежно від форм власності, а також громадяни зобов'язані:</w:t>
      </w:r>
    </w:p>
    <w:p>
      <w:pPr>
        <w:pStyle w:val="Normal"/>
        <w:spacing w:lineRule="auto" w:line="216" w:before="0" w:after="0"/>
        <w:jc w:val="both"/>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b w:val="false"/>
          <w:bCs w:val="false"/>
          <w:color w:val="000000"/>
          <w:sz w:val="28"/>
          <w:szCs w:val="28"/>
          <w:shd w:fill="FFFFFF" w:val="clear"/>
          <w:lang w:eastAsia="ru-RU"/>
        </w:rPr>
        <w:tab/>
        <w:t>3.1.1. Не допускати на захищених об’єктах та інших місцях громадського користування перевищення рівнів шуму, встановлених санітарними нормами (40 дБ у денний час, та 30 дБ у нічний).</w:t>
      </w:r>
    </w:p>
    <w:p>
      <w:pPr>
        <w:pStyle w:val="Normal"/>
        <w:spacing w:lineRule="auto" w:line="216" w:before="0" w:after="0"/>
        <w:jc w:val="both"/>
        <w:rPr/>
      </w:pPr>
      <w:r>
        <w:rPr>
          <w:rFonts w:eastAsia="Times New Roman" w:cs="Times New Roman" w:ascii="Times New Roman" w:hAnsi="Times New Roman"/>
          <w:b w:val="false"/>
          <w:bCs w:val="false"/>
          <w:color w:val="000000"/>
          <w:sz w:val="28"/>
          <w:szCs w:val="28"/>
          <w:shd w:fill="FFFFFF" w:val="clear"/>
          <w:lang w:eastAsia="ru-RU"/>
        </w:rPr>
        <w:tab/>
        <w:t>3.1.2. Здійснювати відповідні організаційні, господарські, технічні, технологічні, архітектурно-будівельні та інші заходи щодо попередження утворення шуму та щодо зниження шуму до рівня, який не перевищував би 40 дБ у денний та 30 дБ у нічний час. З цією метою встановлювати штучні і природні акустичні екрани, звукозахисні споруди або захисні елементи, висаджувати дерева з метою забезпечення шумоізоляції тощо</w:t>
      </w:r>
      <w:r>
        <w:rPr>
          <w:rFonts w:eastAsia="Times New Roman" w:cs="Times New Roman" w:ascii="Times New Roman" w:hAnsi="Times New Roman"/>
          <w:b w:val="false"/>
          <w:bCs w:val="false"/>
          <w:color w:val="000000"/>
          <w:sz w:val="28"/>
          <w:szCs w:val="28"/>
          <w:highlight w:val="white"/>
          <w:lang w:eastAsia="ru-RU"/>
        </w:rPr>
        <w:t>.</w:t>
      </w:r>
    </w:p>
    <w:p>
      <w:pPr>
        <w:pStyle w:val="Normal"/>
        <w:spacing w:lineRule="auto" w:line="216" w:before="0" w:after="0"/>
        <w:jc w:val="both"/>
        <w:rPr>
          <w:rFonts w:ascii="Times New Roman" w:hAnsi="Times New Roman" w:eastAsia="Times New Roman" w:cs="Times New Roman"/>
          <w:b w:val="false"/>
          <w:b w:val="false"/>
          <w:bCs w:val="false"/>
          <w:color w:val="000000"/>
          <w:sz w:val="12"/>
          <w:szCs w:val="12"/>
          <w:highlight w:val="white"/>
          <w:lang w:eastAsia="ru-RU"/>
        </w:rPr>
      </w:pPr>
      <w:r>
        <w:rPr>
          <w:rFonts w:eastAsia="Times New Roman" w:cs="Times New Roman" w:ascii="Times New Roman" w:hAnsi="Times New Roman"/>
          <w:b w:val="false"/>
          <w:bCs w:val="false"/>
          <w:color w:val="000000"/>
          <w:sz w:val="12"/>
          <w:szCs w:val="12"/>
          <w:highlight w:val="white"/>
          <w:lang w:eastAsia="ru-RU"/>
        </w:rPr>
      </w:r>
    </w:p>
    <w:p>
      <w:pPr>
        <w:pStyle w:val="Normal"/>
        <w:spacing w:lineRule="auto" w:line="216" w:before="0" w:after="0"/>
        <w:jc w:val="both"/>
        <w:rPr/>
      </w:pPr>
      <w:r>
        <w:rPr>
          <w:rFonts w:eastAsia="Times New Roman" w:cs="Times New Roman" w:ascii="Times New Roman" w:hAnsi="Times New Roman"/>
          <w:b w:val="false"/>
          <w:bCs w:val="false"/>
          <w:color w:val="000000"/>
          <w:sz w:val="28"/>
          <w:szCs w:val="28"/>
          <w:highlight w:val="white"/>
          <w:lang w:eastAsia="ru-RU"/>
        </w:rPr>
        <w:tab/>
      </w:r>
      <w:r>
        <w:rPr>
          <w:rFonts w:eastAsia="Times New Roman" w:cs="Times New Roman" w:ascii="Times New Roman" w:hAnsi="Times New Roman"/>
          <w:b w:val="false"/>
          <w:bCs w:val="false"/>
          <w:color w:val="000000"/>
          <w:sz w:val="28"/>
          <w:szCs w:val="28"/>
          <w:shd w:fill="FFFFFF" w:val="clear"/>
          <w:lang w:eastAsia="ru-RU"/>
        </w:rPr>
        <w:t xml:space="preserve">3.2. Забороняється </w:t>
      </w:r>
      <w:r>
        <w:rPr>
          <w:rFonts w:eastAsia="Times New Roman" w:cs="Times New Roman" w:ascii="Times New Roman" w:hAnsi="Times New Roman"/>
          <w:b w:val="false"/>
          <w:bCs w:val="false"/>
          <w:color w:val="000000"/>
          <w:sz w:val="28"/>
          <w:szCs w:val="28"/>
          <w:shd w:fill="FFFFFF" w:val="clear"/>
          <w:lang w:val="ru-RU" w:eastAsia="ru-RU"/>
        </w:rPr>
        <w:t xml:space="preserve">у </w:t>
      </w:r>
      <w:r>
        <w:rPr>
          <w:rFonts w:eastAsia="Times New Roman" w:cs="Times New Roman" w:ascii="Times New Roman" w:hAnsi="Times New Roman"/>
          <w:b w:val="false"/>
          <w:bCs w:val="false"/>
          <w:color w:val="000000"/>
          <w:sz w:val="28"/>
          <w:szCs w:val="28"/>
          <w:shd w:fill="FFFFFF" w:val="clear"/>
          <w:lang w:eastAsia="ru-RU"/>
        </w:rPr>
        <w:t xml:space="preserve">нічний час </w:t>
      </w:r>
      <w:bookmarkStart w:id="3" w:name="_GoBack"/>
      <w:bookmarkEnd w:id="3"/>
      <w:r>
        <w:rPr>
          <w:rFonts w:eastAsia="Times New Roman" w:cs="Times New Roman" w:ascii="Times New Roman" w:hAnsi="Times New Roman"/>
          <w:b w:val="false"/>
          <w:bCs w:val="false"/>
          <w:color w:val="000000"/>
          <w:sz w:val="28"/>
          <w:szCs w:val="28"/>
          <w:shd w:fill="FFFFFF" w:val="clear"/>
          <w:lang w:eastAsia="ru-RU"/>
        </w:rPr>
        <w:t xml:space="preserve">здійснювати дії, що порушують громадський порядок та санітарні норми рівня допустимого шуму, </w:t>
      </w:r>
      <w:r>
        <w:rPr>
          <w:rFonts w:eastAsia="Times New Roman" w:cs="Times New Roman" w:ascii="Times New Roman" w:hAnsi="Times New Roman"/>
          <w:b w:val="false"/>
          <w:bCs w:val="false"/>
          <w:color w:val="000000"/>
          <w:sz w:val="28"/>
          <w:szCs w:val="28"/>
          <w:shd w:fill="FFFFFF" w:val="clear"/>
          <w:lang w:val="ru-RU" w:eastAsia="ru-RU"/>
        </w:rPr>
        <w:t>а саме</w:t>
      </w:r>
      <w:r>
        <w:rPr>
          <w:rFonts w:eastAsia="Times New Roman" w:cs="Times New Roman" w:ascii="Times New Roman" w:hAnsi="Times New Roman"/>
          <w:b w:val="false"/>
          <w:bCs w:val="false"/>
          <w:color w:val="000000"/>
          <w:sz w:val="28"/>
          <w:szCs w:val="28"/>
          <w:shd w:fill="FFFFFF" w:val="clear"/>
          <w:lang w:eastAsia="ru-RU"/>
        </w:rPr>
        <w:t>:</w:t>
      </w:r>
    </w:p>
    <w:p>
      <w:pPr>
        <w:pStyle w:val="Normal"/>
        <w:spacing w:lineRule="auto" w:line="216" w:before="0" w:after="0"/>
        <w:jc w:val="both"/>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b w:val="false"/>
          <w:bCs w:val="false"/>
          <w:color w:val="000000"/>
          <w:sz w:val="28"/>
          <w:szCs w:val="28"/>
          <w:shd w:fill="FFFFFF" w:val="clear"/>
          <w:lang w:eastAsia="ru-RU"/>
        </w:rPr>
        <w:tab/>
        <w:t>3.2.1. Гучні крики, свист, співи, гра на музичних інструментах, користування звуковідтворювальною апаратурою на захищених об’єктах.</w:t>
      </w:r>
    </w:p>
    <w:p>
      <w:pPr>
        <w:pStyle w:val="Normal"/>
        <w:spacing w:lineRule="auto" w:line="216" w:before="0" w:after="0"/>
        <w:jc w:val="both"/>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b w:val="false"/>
          <w:bCs w:val="false"/>
          <w:color w:val="000000"/>
          <w:sz w:val="28"/>
          <w:szCs w:val="28"/>
          <w:shd w:fill="FFFFFF" w:val="clear"/>
          <w:lang w:eastAsia="ru-RU"/>
        </w:rPr>
        <w:tab/>
        <w:t xml:space="preserve">3.2.2. Використання телевізорів, радіоприймачів, магнітофонів, </w:t>
      </w:r>
      <w:r>
        <w:rPr>
          <w:rFonts w:eastAsia="Times New Roman" w:cs="Times New Roman" w:ascii="Times New Roman" w:hAnsi="Times New Roman"/>
          <w:b w:val="false"/>
          <w:bCs w:val="false"/>
          <w:color w:val="000000"/>
          <w:sz w:val="28"/>
          <w:szCs w:val="28"/>
          <w:shd w:fill="FFFFFF" w:val="clear"/>
          <w:lang w:val="en-US" w:eastAsia="ru-RU"/>
        </w:rPr>
        <w:t>CD</w:t>
      </w:r>
      <w:r>
        <w:rPr>
          <w:rFonts w:eastAsia="Times New Roman" w:cs="Times New Roman" w:ascii="Times New Roman" w:hAnsi="Times New Roman"/>
          <w:b w:val="false"/>
          <w:bCs w:val="false"/>
          <w:color w:val="000000"/>
          <w:sz w:val="28"/>
          <w:szCs w:val="28"/>
          <w:shd w:fill="FFFFFF" w:val="clear"/>
          <w:lang w:eastAsia="ru-RU"/>
        </w:rPr>
        <w:t xml:space="preserve"> та </w:t>
      </w:r>
      <w:r>
        <w:rPr>
          <w:rFonts w:eastAsia="Times New Roman" w:cs="Times New Roman" w:ascii="Times New Roman" w:hAnsi="Times New Roman"/>
          <w:b w:val="false"/>
          <w:bCs w:val="false"/>
          <w:color w:val="000000"/>
          <w:sz w:val="28"/>
          <w:szCs w:val="28"/>
          <w:shd w:fill="FFFFFF" w:val="clear"/>
          <w:lang w:val="en-US" w:eastAsia="ru-RU"/>
        </w:rPr>
        <w:t>DVD</w:t>
      </w:r>
      <w:r>
        <w:rPr>
          <w:rFonts w:eastAsia="Times New Roman" w:cs="Times New Roman" w:ascii="Times New Roman" w:hAnsi="Times New Roman"/>
          <w:b w:val="false"/>
          <w:bCs w:val="false"/>
          <w:color w:val="000000"/>
          <w:sz w:val="28"/>
          <w:szCs w:val="28"/>
          <w:shd w:fill="FFFFFF" w:val="clear"/>
          <w:lang w:eastAsia="ru-RU"/>
        </w:rPr>
        <w:t xml:space="preserve"> програвачів, інших звуковідтворювальних пристроїв, а також пристроїв для підсилення звуку, у тому числі встановлених на транспортних засобах, об’єктах роздрібної торгівлі (кіосках, павільйонах, лотках), на відкритих майданчиках закладів ресторанного господарства, окремо розміщених кафе, танцювальних майданчиках, що призводить до порушення тиші.</w:t>
      </w:r>
      <w:r>
        <w:rPr>
          <w:rFonts w:eastAsia="Times New Roman" w:cs="Times New Roman" w:ascii="Times New Roman" w:hAnsi="Times New Roman"/>
          <w:b w:val="false"/>
          <w:bCs w:val="false"/>
          <w:color w:val="000000"/>
          <w:sz w:val="28"/>
          <w:szCs w:val="28"/>
          <w:lang w:eastAsia="ru-RU"/>
        </w:rPr>
        <w:br/>
        <w:tab/>
      </w:r>
      <w:r>
        <w:rPr>
          <w:rFonts w:eastAsia="Times New Roman" w:cs="Times New Roman" w:ascii="Times New Roman" w:hAnsi="Times New Roman"/>
          <w:b w:val="false"/>
          <w:bCs w:val="false"/>
          <w:color w:val="000000"/>
          <w:sz w:val="28"/>
          <w:szCs w:val="28"/>
          <w:shd w:fill="FFFFFF" w:val="clear"/>
          <w:lang w:eastAsia="ru-RU"/>
        </w:rPr>
        <w:t>3.2.3. Встановлення на балконах, лоджіях, відкритих вікнах та сходах будинків, будівель і споруд та інших місцях звуковідтворювальної апаратури і користування нею з потужністю, що перевищує допустимі норми рівнів шуму.</w:t>
      </w:r>
    </w:p>
    <w:p>
      <w:pPr>
        <w:pStyle w:val="Normal"/>
        <w:spacing w:lineRule="auto" w:line="216" w:before="0" w:after="0"/>
        <w:jc w:val="both"/>
        <w:rPr/>
      </w:pPr>
      <w:r>
        <w:rPr>
          <w:rFonts w:eastAsia="Times New Roman" w:cs="Times New Roman" w:ascii="Times New Roman" w:hAnsi="Times New Roman"/>
          <w:b w:val="false"/>
          <w:bCs w:val="false"/>
          <w:color w:val="000000"/>
          <w:sz w:val="28"/>
          <w:szCs w:val="28"/>
          <w:shd w:fill="FFFFFF" w:val="clear"/>
          <w:lang w:eastAsia="ru-RU"/>
        </w:rPr>
        <w:tab/>
        <w:t>3.2.4. Подача автомобільних сигналів на прибудинкових територіях та внутрішньоквартальних проїзних дорогах житлових будинків впродовж доби, крім випадків, коли без цього неможливо запобігти дорожньо-транспортній пригоді.</w:t>
      </w:r>
      <w:r>
        <w:rPr>
          <w:rFonts w:eastAsia="Times New Roman" w:cs="Times New Roman" w:ascii="Times New Roman" w:hAnsi="Times New Roman"/>
          <w:b w:val="false"/>
          <w:bCs w:val="false"/>
          <w:color w:val="000000"/>
          <w:sz w:val="28"/>
          <w:szCs w:val="28"/>
          <w:lang w:eastAsia="ru-RU"/>
        </w:rPr>
        <w:br/>
        <w:tab/>
      </w:r>
      <w:r>
        <w:rPr>
          <w:rFonts w:eastAsia="Times New Roman" w:cs="Times New Roman" w:ascii="Times New Roman" w:hAnsi="Times New Roman"/>
          <w:b w:val="false"/>
          <w:bCs w:val="false"/>
          <w:color w:val="000000"/>
          <w:sz w:val="28"/>
          <w:szCs w:val="28"/>
          <w:shd w:fill="FFFFFF" w:val="clear"/>
          <w:lang w:eastAsia="ru-RU"/>
        </w:rPr>
        <w:t>3.2.5. Стоянка автотранспорту з постійно працюючими двигунами на прибудинкових територіях та внутрішньоквартальних проїзних дорогах житлових будинків впродовж доби, за винятком спеціально обладнаних аварійних машин та спецавтотранспорту підприємств, що обслуговують житлові будинки та їх інженерне обладнання.</w:t>
      </w:r>
    </w:p>
    <w:p>
      <w:pPr>
        <w:pStyle w:val="Normal"/>
        <w:spacing w:lineRule="auto" w:line="216" w:before="0" w:after="0"/>
        <w:jc w:val="both"/>
        <w:rPr/>
      </w:pPr>
      <w:r>
        <w:rPr>
          <w:rFonts w:eastAsia="Times New Roman" w:cs="Times New Roman" w:ascii="Times New Roman" w:hAnsi="Times New Roman"/>
          <w:b w:val="false"/>
          <w:bCs w:val="false"/>
          <w:color w:val="000000"/>
          <w:sz w:val="28"/>
          <w:szCs w:val="28"/>
          <w:shd w:fill="FFFFFF" w:val="clear"/>
          <w:lang w:eastAsia="ru-RU"/>
        </w:rPr>
        <w:tab/>
        <w:t>3.2.6. Прослуховування радіо та музичних фонограм при відкритих дверях та спущених вікнах автомобілів на прибудинкових територіях, стоянках та</w:t>
      </w:r>
      <w:r>
        <w:rPr>
          <w:rFonts w:eastAsia="Times New Roman" w:cs="Times New Roman" w:ascii="Times New Roman" w:hAnsi="Times New Roman"/>
          <w:b w:val="false"/>
          <w:bCs w:val="false"/>
          <w:color w:val="FF0000"/>
          <w:sz w:val="28"/>
          <w:szCs w:val="28"/>
          <w:shd w:fill="FFFFFF" w:val="clear"/>
          <w:lang w:eastAsia="ru-RU"/>
        </w:rPr>
        <w:t> </w:t>
      </w:r>
      <w:r>
        <w:rPr>
          <w:rFonts w:eastAsia="Times New Roman" w:cs="Times New Roman" w:ascii="Times New Roman" w:hAnsi="Times New Roman"/>
          <w:b w:val="false"/>
          <w:bCs w:val="false"/>
          <w:color w:val="000000"/>
          <w:sz w:val="28"/>
          <w:szCs w:val="28"/>
          <w:shd w:fill="FFFFFF" w:val="clear"/>
          <w:lang w:eastAsia="ru-RU"/>
        </w:rPr>
        <w:t>під час руху, як у нічний так і у денний час, що призводить до порушення санітарних норм рівня шуму. </w:t>
      </w:r>
    </w:p>
    <w:p>
      <w:pPr>
        <w:pStyle w:val="Normal"/>
        <w:spacing w:lineRule="auto" w:line="216" w:before="0" w:after="0"/>
        <w:jc w:val="both"/>
        <w:rPr/>
      </w:pPr>
      <w:r>
        <w:rPr>
          <w:rFonts w:eastAsia="Times New Roman" w:cs="Times New Roman" w:ascii="Times New Roman" w:hAnsi="Times New Roman"/>
          <w:b w:val="false"/>
          <w:bCs w:val="false"/>
          <w:color w:val="000000"/>
          <w:sz w:val="28"/>
          <w:szCs w:val="28"/>
          <w:shd w:fill="FFFFFF" w:val="clear"/>
          <w:lang w:eastAsia="ru-RU"/>
        </w:rPr>
        <w:tab/>
        <w:t>3.2.7. Проведення будівельних, ремонтних та будь-яких інших робіт, що супроводжуються шумом з 21.00 год. до 08.00 год., а у святкові та неробочі дні – цілодобово. При цьому:</w:t>
      </w:r>
    </w:p>
    <w:p>
      <w:pPr>
        <w:pStyle w:val="Normal"/>
        <w:spacing w:lineRule="auto" w:line="216" w:before="0" w:after="0"/>
        <w:jc w:val="both"/>
        <w:rPr/>
      </w:pPr>
      <w:r>
        <w:rPr>
          <w:rFonts w:eastAsia="Times New Roman" w:cs="Times New Roman" w:ascii="Times New Roman" w:hAnsi="Times New Roman"/>
          <w:b w:val="false"/>
          <w:bCs w:val="false"/>
          <w:color w:val="000000"/>
          <w:sz w:val="28"/>
          <w:szCs w:val="28"/>
          <w:shd w:fill="FFFFFF" w:val="clear"/>
          <w:lang w:eastAsia="ru-RU"/>
        </w:rPr>
        <w:tab/>
        <w:t>- власник або орендар приміщень, в яких передбачається проведення ремонтних робіт, зобов’язаний повідомити мешканців прилеглих квартир про час початку та закінчення зазначених робіт;</w:t>
      </w:r>
    </w:p>
    <w:p>
      <w:pPr>
        <w:pStyle w:val="Normal"/>
        <w:spacing w:lineRule="auto" w:line="216" w:before="0" w:after="0"/>
        <w:jc w:val="both"/>
        <w:rPr/>
      </w:pPr>
      <w:r>
        <w:rPr>
          <w:rFonts w:eastAsia="Times New Roman" w:cs="Times New Roman" w:ascii="Times New Roman" w:hAnsi="Times New Roman"/>
          <w:b w:val="false"/>
          <w:bCs w:val="false"/>
          <w:color w:val="000000"/>
          <w:sz w:val="28"/>
          <w:szCs w:val="28"/>
          <w:shd w:fill="FFFFFF" w:val="clear"/>
          <w:lang w:eastAsia="ru-RU"/>
        </w:rPr>
        <w:t>- за згодою мешканців всіх прилеглих квартир ремонтні та будівельні роботи можуть проводитися у святкові та неробочі дні. Шум, що утворюється під час проведення будівельних робіт, не повинен перевищувати встановлений санітарними нормами рівень цілодобово.</w:t>
      </w:r>
    </w:p>
    <w:p>
      <w:pPr>
        <w:pStyle w:val="Normal"/>
        <w:spacing w:lineRule="auto" w:line="216" w:before="0" w:after="0"/>
        <w:jc w:val="both"/>
        <w:rPr/>
      </w:pPr>
      <w:r>
        <w:rPr>
          <w:rFonts w:eastAsia="Times New Roman" w:cs="Times New Roman" w:ascii="Times New Roman" w:hAnsi="Times New Roman"/>
          <w:b w:val="false"/>
          <w:bCs w:val="false"/>
          <w:color w:val="000000"/>
          <w:sz w:val="28"/>
          <w:szCs w:val="28"/>
          <w:shd w:fill="FFFFFF" w:val="clear"/>
          <w:lang w:eastAsia="ru-RU"/>
        </w:rPr>
        <w:tab/>
        <w:t>3.2.8. Вчинення інших дій, що призводять до порушення тиші та спокою у нічний час.</w:t>
      </w:r>
    </w:p>
    <w:p>
      <w:pPr>
        <w:pStyle w:val="Normal"/>
        <w:spacing w:lineRule="auto" w:line="216" w:before="0" w:after="0"/>
        <w:jc w:val="both"/>
        <w:rPr>
          <w:rFonts w:ascii="Times New Roman" w:hAnsi="Times New Roman" w:eastAsia="Times New Roman" w:cs="Times New Roman"/>
          <w:b w:val="false"/>
          <w:b w:val="false"/>
          <w:bCs w:val="false"/>
          <w:color w:val="000000"/>
          <w:sz w:val="12"/>
          <w:szCs w:val="12"/>
          <w:highlight w:val="white"/>
          <w:lang w:eastAsia="ru-RU"/>
        </w:rPr>
      </w:pPr>
      <w:r>
        <w:rPr>
          <w:rFonts w:eastAsia="Times New Roman" w:cs="Times New Roman" w:ascii="Times New Roman" w:hAnsi="Times New Roman"/>
          <w:b w:val="false"/>
          <w:bCs w:val="false"/>
          <w:color w:val="000000"/>
          <w:sz w:val="12"/>
          <w:szCs w:val="12"/>
          <w:highlight w:val="white"/>
          <w:lang w:eastAsia="ru-RU"/>
        </w:rPr>
      </w:r>
    </w:p>
    <w:p>
      <w:pPr>
        <w:pStyle w:val="Normal"/>
        <w:spacing w:lineRule="auto" w:line="216" w:before="0" w:after="0"/>
        <w:jc w:val="both"/>
        <w:rPr/>
      </w:pPr>
      <w:r>
        <w:rPr>
          <w:rFonts w:eastAsia="Times New Roman" w:cs="Times New Roman" w:ascii="Times New Roman" w:hAnsi="Times New Roman"/>
          <w:b w:val="false"/>
          <w:bCs w:val="false"/>
          <w:color w:val="000000"/>
          <w:sz w:val="28"/>
          <w:szCs w:val="28"/>
          <w:shd w:fill="FFFFFF" w:val="clear"/>
          <w:lang w:eastAsia="ru-RU"/>
        </w:rPr>
        <w:tab/>
        <w:t>3.3. Передбачені цими Правилами вимоги щодо дотримання тиші та обмежень певних видів діяльності, що супроводжуються шумом, не поширюються на випадки:</w:t>
      </w:r>
    </w:p>
    <w:p>
      <w:pPr>
        <w:pStyle w:val="Normal"/>
        <w:spacing w:lineRule="auto" w:line="216" w:before="0" w:after="0"/>
        <w:jc w:val="both"/>
        <w:rPr/>
      </w:pPr>
      <w:r>
        <w:rPr>
          <w:rFonts w:eastAsia="Times New Roman" w:cs="Times New Roman" w:ascii="Times New Roman" w:hAnsi="Times New Roman"/>
          <w:b w:val="false"/>
          <w:bCs w:val="false"/>
          <w:color w:val="000000"/>
          <w:sz w:val="28"/>
          <w:szCs w:val="28"/>
          <w:shd w:fill="FFFFFF" w:val="clear"/>
          <w:lang w:eastAsia="ru-RU"/>
        </w:rPr>
        <w:tab/>
        <w:t>3.3.1. Здійснення у закритих приміщеннях будь-яких видів діяльності, що супроводжуються шумом, при створенні відповідних умов для запобігання проникнення шуму у прилеглі приміщення, в яких постійно чи тимчасово перебувають люди.</w:t>
      </w:r>
    </w:p>
    <w:p>
      <w:pPr>
        <w:pStyle w:val="Normal"/>
        <w:spacing w:lineRule="auto" w:line="216" w:before="0" w:after="0"/>
        <w:jc w:val="both"/>
        <w:rPr/>
      </w:pPr>
      <w:r>
        <w:rPr>
          <w:rFonts w:eastAsia="Times New Roman" w:cs="Times New Roman" w:ascii="Times New Roman" w:hAnsi="Times New Roman"/>
          <w:b w:val="false"/>
          <w:bCs w:val="false"/>
          <w:color w:val="000000"/>
          <w:sz w:val="28"/>
          <w:szCs w:val="28"/>
          <w:shd w:fill="FFFFFF" w:val="clear"/>
          <w:lang w:eastAsia="ru-RU"/>
        </w:rPr>
        <w:tab/>
        <w:t>3.3.2. Попередження та/або ліквідації наслідків аварій, стихійного лиха, інших надзвичайних ситуацій.</w:t>
      </w:r>
    </w:p>
    <w:p>
      <w:pPr>
        <w:pStyle w:val="Normal"/>
        <w:spacing w:lineRule="auto" w:line="216" w:before="0" w:after="0"/>
        <w:jc w:val="both"/>
        <w:rPr/>
      </w:pPr>
      <w:r>
        <w:rPr>
          <w:rFonts w:eastAsia="Times New Roman" w:cs="Times New Roman" w:ascii="Times New Roman" w:hAnsi="Times New Roman"/>
          <w:b w:val="false"/>
          <w:bCs w:val="false"/>
          <w:color w:val="000000"/>
          <w:sz w:val="28"/>
          <w:szCs w:val="28"/>
          <w:shd w:fill="FFFFFF" w:val="clear"/>
          <w:lang w:eastAsia="ru-RU"/>
        </w:rPr>
        <w:tab/>
        <w:t>3.3.3. Надання невідкладної допомоги, попередження або припинення правопорушень.</w:t>
      </w:r>
      <w:r>
        <w:rPr>
          <w:rFonts w:eastAsia="Times New Roman" w:cs="Times New Roman" w:ascii="Times New Roman" w:hAnsi="Times New Roman"/>
          <w:b w:val="false"/>
          <w:bCs w:val="false"/>
          <w:color w:val="000000"/>
          <w:sz w:val="28"/>
          <w:szCs w:val="28"/>
          <w:lang w:eastAsia="ru-RU"/>
        </w:rPr>
        <w:br/>
        <w:tab/>
      </w:r>
      <w:r>
        <w:rPr>
          <w:rFonts w:eastAsia="Times New Roman" w:cs="Times New Roman" w:ascii="Times New Roman" w:hAnsi="Times New Roman"/>
          <w:b w:val="false"/>
          <w:bCs w:val="false"/>
          <w:color w:val="000000"/>
          <w:sz w:val="28"/>
          <w:szCs w:val="28"/>
          <w:shd w:fill="FFFFFF" w:val="clear"/>
          <w:lang w:eastAsia="ru-RU"/>
        </w:rPr>
        <w:t>3.3.4. Попередження злочинів, пожеж, а також виконання завдань цивільної оборони.</w:t>
      </w:r>
    </w:p>
    <w:p>
      <w:pPr>
        <w:pStyle w:val="Normal"/>
        <w:spacing w:lineRule="auto" w:line="216" w:before="0" w:after="0"/>
        <w:jc w:val="both"/>
        <w:rPr/>
      </w:pPr>
      <w:r>
        <w:rPr>
          <w:rFonts w:eastAsia="Times New Roman" w:cs="Times New Roman" w:ascii="Times New Roman" w:hAnsi="Times New Roman"/>
          <w:b w:val="false"/>
          <w:bCs w:val="false"/>
          <w:color w:val="000000"/>
          <w:sz w:val="28"/>
          <w:szCs w:val="28"/>
          <w:lang w:eastAsia="ru-RU"/>
        </w:rPr>
        <w:tab/>
      </w:r>
      <w:r>
        <w:rPr>
          <w:rFonts w:eastAsia="Times New Roman" w:cs="Times New Roman" w:ascii="Times New Roman" w:hAnsi="Times New Roman"/>
          <w:b w:val="false"/>
          <w:bCs w:val="false"/>
          <w:color w:val="000000"/>
          <w:sz w:val="28"/>
          <w:szCs w:val="28"/>
          <w:shd w:fill="FFFFFF" w:val="clear"/>
          <w:lang w:eastAsia="ru-RU"/>
        </w:rPr>
        <w:t>3.3.5. Проведення зборів, мітингів, демонстрацій, походів, інших масових заходів, про які завчасно сповіщено органи місцевого самоврядування.</w:t>
      </w:r>
    </w:p>
    <w:p>
      <w:pPr>
        <w:pStyle w:val="Normal"/>
        <w:spacing w:lineRule="auto" w:line="216" w:before="0" w:after="0"/>
        <w:jc w:val="both"/>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b w:val="false"/>
          <w:bCs w:val="false"/>
          <w:color w:val="000000"/>
          <w:sz w:val="28"/>
          <w:szCs w:val="28"/>
          <w:shd w:fill="FFFFFF" w:val="clear"/>
          <w:lang w:eastAsia="ru-RU"/>
        </w:rPr>
        <w:tab/>
        <w:t>3.3.6. Роботи обладнання і механізмів, що забезпечують життєдіяльність жилих і громадських будівель, за умов вжиття невідкладних заходів щодо максимального обмеження проникнення шуму у прилеглі приміщення, у яких постійно чи тимчасово перебувають люди.</w:t>
      </w:r>
    </w:p>
    <w:p>
      <w:pPr>
        <w:pStyle w:val="Normal"/>
        <w:spacing w:lineRule="auto" w:line="216" w:before="0" w:after="0"/>
        <w:jc w:val="both"/>
        <w:rPr/>
      </w:pPr>
      <w:r>
        <w:rPr>
          <w:rFonts w:eastAsia="Times New Roman" w:cs="Times New Roman" w:ascii="Times New Roman" w:hAnsi="Times New Roman"/>
          <w:b w:val="false"/>
          <w:bCs w:val="false"/>
          <w:color w:val="000000"/>
          <w:sz w:val="28"/>
          <w:szCs w:val="28"/>
          <w:shd w:fill="FFFFFF" w:val="clear"/>
          <w:lang w:eastAsia="ru-RU"/>
        </w:rPr>
        <w:tab/>
        <w:t>3.3.7. Відзначення встановлених законом святкових і неробочих днів, Дня міста, інших свят відповідно до рішення міської ради, проведення спортивних змагань.</w:t>
      </w:r>
    </w:p>
    <w:p>
      <w:pPr>
        <w:pStyle w:val="Normal"/>
        <w:spacing w:lineRule="auto" w:line="216" w:before="0" w:after="0"/>
        <w:jc w:val="both"/>
        <w:rPr>
          <w:rFonts w:ascii="Times New Roman" w:hAnsi="Times New Roman" w:cs="Times New Roman"/>
          <w:sz w:val="24"/>
          <w:szCs w:val="24"/>
        </w:rPr>
      </w:pPr>
      <w:r>
        <w:rPr>
          <w:rFonts w:eastAsia="Times New Roman" w:cs="Times New Roman" w:ascii="Times New Roman" w:hAnsi="Times New Roman"/>
          <w:b w:val="false"/>
          <w:bCs w:val="false"/>
          <w:color w:val="000000"/>
          <w:sz w:val="28"/>
          <w:szCs w:val="28"/>
          <w:shd w:fill="FFFFFF" w:val="clear"/>
          <w:lang w:eastAsia="ru-RU"/>
        </w:rPr>
        <w:tab/>
        <w:t>3.3.8. Проведення феєрверків, інших заходів з використанням вибухових речовин і піротехнічних виробів у заборонений час за погодженням з уповноваженим органом. </w:t>
      </w:r>
    </w:p>
    <w:p>
      <w:pPr>
        <w:pStyle w:val="Normal"/>
        <w:spacing w:lineRule="auto" w:line="216" w:before="0" w:after="0"/>
        <w:jc w:val="both"/>
        <w:rPr>
          <w:rFonts w:ascii="Times New Roman" w:hAnsi="Times New Roman" w:cs="Times New Roman"/>
          <w:b w:val="false"/>
          <w:b w:val="false"/>
          <w:bCs w:val="false"/>
          <w:sz w:val="12"/>
          <w:szCs w:val="12"/>
        </w:rPr>
      </w:pPr>
      <w:r>
        <w:rPr>
          <w:rFonts w:cs="Times New Roman" w:ascii="Times New Roman" w:hAnsi="Times New Roman"/>
          <w:b w:val="false"/>
          <w:bCs w:val="false"/>
          <w:sz w:val="12"/>
          <w:szCs w:val="12"/>
        </w:rPr>
      </w:r>
    </w:p>
    <w:p>
      <w:pPr>
        <w:pStyle w:val="ListParagraph"/>
        <w:spacing w:lineRule="auto" w:line="216" w:before="0" w:after="0"/>
        <w:ind w:left="0" w:hanging="0"/>
        <w:contextualSpacing/>
        <w:jc w:val="both"/>
        <w:rPr>
          <w:rFonts w:ascii="Times New Roman" w:hAnsi="Times New Roman" w:cs="Times New Roman"/>
          <w:b/>
          <w:b/>
          <w:sz w:val="24"/>
          <w:szCs w:val="24"/>
        </w:rPr>
      </w:pPr>
      <w:r>
        <w:rPr>
          <w:rFonts w:cs="Times New Roman" w:ascii="Times New Roman" w:hAnsi="Times New Roman"/>
          <w:b w:val="false"/>
          <w:bCs w:val="false"/>
          <w:sz w:val="28"/>
          <w:szCs w:val="28"/>
        </w:rPr>
        <w:tab/>
        <w:t xml:space="preserve">4.Відповідальність за порушення  Правил дотримання тиші у громадських місцях на території міста Покров. </w:t>
      </w:r>
    </w:p>
    <w:p>
      <w:pPr>
        <w:pStyle w:val="ListParagraph"/>
        <w:spacing w:lineRule="auto" w:line="216" w:before="0" w:after="0"/>
        <w:ind w:left="0" w:hanging="0"/>
        <w:contextualSpacing/>
        <w:jc w:val="both"/>
        <w:rPr/>
      </w:pPr>
      <w:r>
        <w:rPr>
          <w:rFonts w:cs="Times New Roman" w:ascii="Times New Roman" w:hAnsi="Times New Roman"/>
          <w:b w:val="false"/>
          <w:bCs w:val="false"/>
          <w:color w:val="000000"/>
          <w:sz w:val="28"/>
          <w:szCs w:val="28"/>
        </w:rPr>
        <w:tab/>
        <w:t>4.1.Порушення вимог законодавчих та інших нормативно-правових актів щодо захисту населення від шкідливого впливу шуму чи правил додержання тиші в населених пунктах і громадських місцях тягне за собою відповідальність, передбачену статтею 182 Кодексу України про адміністративні правопорушення (далі – КУпАП).</w:t>
      </w:r>
    </w:p>
    <w:p>
      <w:pPr>
        <w:pStyle w:val="ListParagraph"/>
        <w:spacing w:lineRule="auto" w:line="216" w:before="0" w:after="0"/>
        <w:ind w:left="0" w:hanging="0"/>
        <w:contextualSpacing/>
        <w:jc w:val="both"/>
        <w:rPr/>
      </w:pPr>
      <w:r>
        <w:rPr>
          <w:rFonts w:cs="Times New Roman" w:ascii="Times New Roman" w:hAnsi="Times New Roman"/>
          <w:b w:val="false"/>
          <w:bCs w:val="false"/>
          <w:color w:val="000000"/>
          <w:sz w:val="28"/>
          <w:szCs w:val="28"/>
        </w:rPr>
        <w:tab/>
        <w:t xml:space="preserve">4.2.Згідно статті 255 КУпАП, протоколи про адміністративні правопорушення, які кваліфіковано за статтею 182 КУпАП, складають уповноважені на те посадові особи Національної поліції України. </w:t>
      </w:r>
    </w:p>
    <w:p>
      <w:pPr>
        <w:pStyle w:val="ListParagraph"/>
        <w:spacing w:lineRule="auto" w:line="216" w:before="0" w:after="0"/>
        <w:ind w:left="0" w:hanging="0"/>
        <w:contextualSpacing/>
        <w:jc w:val="both"/>
        <w:rPr/>
      </w:pPr>
      <w:r>
        <w:rPr>
          <w:rFonts w:cs="Times New Roman" w:ascii="Times New Roman" w:hAnsi="Times New Roman"/>
          <w:b w:val="false"/>
          <w:bCs w:val="false"/>
          <w:color w:val="000000"/>
          <w:sz w:val="28"/>
          <w:szCs w:val="28"/>
        </w:rPr>
        <w:tab/>
        <w:t>4.3.У відповідності до статті 265 КУпАП р</w:t>
      </w:r>
      <w:r>
        <w:rPr>
          <w:rFonts w:cs="Times New Roman" w:ascii="Times New Roman" w:hAnsi="Times New Roman"/>
          <w:b w:val="false"/>
          <w:bCs w:val="false"/>
          <w:color w:val="000000"/>
          <w:sz w:val="28"/>
          <w:szCs w:val="28"/>
          <w:shd w:fill="FFFFFF" w:val="clear"/>
        </w:rPr>
        <w:t>ечі і документи, що є знаряддям або безпосереднім об’єктом правопорушення, виявлені під час затримання, особистого огляду або огляду речей, вилучаються посадовими особами Національної поліції України і зберігаються до розгляду справи про адміністративне правопорушення у порядку, встановленому Кабінетом Міністрів України за погодженням із Державною судовою адміністрацією України, а після розгляду справи, залежно від результатів її розгляду, їх у встановленому порядку конфіскують, або повертають володільцеві, або знищують, а при оплатному вилученні речей - реалізують.</w:t>
      </w:r>
      <w:r>
        <w:rPr>
          <w:rFonts w:cs="Times New Roman" w:ascii="Times New Roman" w:hAnsi="Times New Roman"/>
          <w:b w:val="false"/>
          <w:bCs w:val="false"/>
          <w:color w:val="000000"/>
          <w:sz w:val="28"/>
          <w:szCs w:val="28"/>
        </w:rPr>
        <w:t xml:space="preserve"> </w:t>
      </w:r>
    </w:p>
    <w:p>
      <w:pPr>
        <w:pStyle w:val="Normal"/>
        <w:spacing w:lineRule="auto" w:line="216" w:before="0" w:after="0"/>
        <w:jc w:val="both"/>
        <w:rPr>
          <w:b w:val="false"/>
          <w:b w:val="false"/>
          <w:bCs w:val="false"/>
          <w:sz w:val="28"/>
          <w:szCs w:val="28"/>
        </w:rPr>
      </w:pPr>
      <w:r>
        <w:rPr>
          <w:b w:val="false"/>
          <w:bCs w:val="false"/>
          <w:sz w:val="28"/>
          <w:szCs w:val="28"/>
        </w:rPr>
      </w:r>
    </w:p>
    <w:p>
      <w:pPr>
        <w:pStyle w:val="Normal"/>
        <w:spacing w:lineRule="auto" w:line="216" w:before="0" w:after="0"/>
        <w:jc w:val="both"/>
        <w:rPr/>
      </w:pPr>
      <w:r>
        <w:rPr>
          <w:rFonts w:ascii="Times New Roman" w:hAnsi="Times New Roman"/>
          <w:b w:val="false"/>
          <w:bCs w:val="false"/>
          <w:sz w:val="28"/>
          <w:szCs w:val="28"/>
        </w:rPr>
        <w:t>Заступник міського голови</w:t>
        <w:tab/>
        <w:tab/>
        <w:tab/>
        <w:tab/>
        <w:tab/>
        <w:t>А.С. Маглиш</w:t>
      </w:r>
    </w:p>
    <w:sectPr>
      <w:type w:val="nextPage"/>
      <w:pgSz w:w="11906" w:h="16838"/>
      <w:pgMar w:left="1701" w:right="850" w:header="0" w:top="840" w:footer="0" w:bottom="91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uk-UA" w:eastAsia="en-US" w:bidi="ar-SA"/>
    </w:rPr>
  </w:style>
  <w:style w:type="paragraph" w:styleId="2">
    <w:name w:val="Heading 2"/>
    <w:basedOn w:val="Normal"/>
    <w:link w:val="20"/>
    <w:qFormat/>
    <w:rsid w:val="00972da4"/>
    <w:pPr>
      <w:keepNext w:val="true"/>
      <w:spacing w:lineRule="auto" w:line="240" w:before="0" w:after="0"/>
      <w:jc w:val="center"/>
      <w:outlineLvl w:val="1"/>
    </w:pPr>
    <w:rPr>
      <w:rFonts w:ascii="Times New Roman" w:hAnsi="Times New Roman" w:eastAsia="Times New Roman" w:cs="Times New Roman"/>
      <w:b/>
      <w:bCs/>
      <w:sz w:val="28"/>
      <w:szCs w:val="24"/>
      <w:lang w:eastAsia="ru-RU"/>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ef7699"/>
    <w:rPr/>
  </w:style>
  <w:style w:type="character" w:styleId="21" w:customStyle="1">
    <w:name w:val="Заголовок 2 Знак"/>
    <w:basedOn w:val="DefaultParagraphFont"/>
    <w:link w:val="2"/>
    <w:qFormat/>
    <w:rsid w:val="00972da4"/>
    <w:rPr>
      <w:rFonts w:ascii="Times New Roman" w:hAnsi="Times New Roman" w:eastAsia="Times New Roman" w:cs="Times New Roman"/>
      <w:b/>
      <w:bCs/>
      <w:sz w:val="28"/>
      <w:szCs w:val="24"/>
      <w:lang w:val="uk-UA" w:eastAsia="ru-RU"/>
    </w:rPr>
  </w:style>
  <w:style w:type="character" w:styleId="Style13" w:customStyle="1">
    <w:name w:val="Верхний колонтитул Знак"/>
    <w:basedOn w:val="DefaultParagraphFont"/>
    <w:link w:val="a3"/>
    <w:qFormat/>
    <w:rsid w:val="00972da4"/>
    <w:rPr>
      <w:rFonts w:ascii="Times New Roman" w:hAnsi="Times New Roman" w:eastAsia="Times New Roman" w:cs="Times New Roman"/>
      <w:sz w:val="20"/>
      <w:szCs w:val="20"/>
      <w:lang w:eastAsia="ru-RU"/>
    </w:rPr>
  </w:style>
  <w:style w:type="character" w:styleId="ListLabel1">
    <w:name w:val="ListLabel 1"/>
    <w:qFormat/>
    <w:rPr>
      <w:rFonts w:ascii="Times New Roman" w:hAnsi="Times New Roman"/>
      <w:b/>
      <w:color w:val="000000"/>
      <w:sz w:val="24"/>
    </w:rPr>
  </w:style>
  <w:style w:type="character" w:styleId="ListLabel2">
    <w:name w:val="ListLabel 2"/>
    <w:qFormat/>
    <w:rPr>
      <w:rFonts w:ascii="Times New Roman" w:hAnsi="Times New Roman"/>
      <w:b/>
      <w:color w:val="000000"/>
      <w:sz w:val="24"/>
    </w:rPr>
  </w:style>
  <w:style w:type="character" w:styleId="ListLabel3">
    <w:name w:val="ListLabel 3"/>
    <w:qFormat/>
    <w:rPr>
      <w:rFonts w:ascii="Times New Roman" w:hAnsi="Times New Roman"/>
      <w:b/>
      <w:color w:val="000000"/>
      <w:sz w:val="24"/>
    </w:rPr>
  </w:style>
  <w:style w:type="character" w:styleId="ListLabel4">
    <w:name w:val="ListLabel 4"/>
    <w:qFormat/>
    <w:rPr>
      <w:rFonts w:ascii="Times New Roman" w:hAnsi="Times New Roman"/>
      <w:b/>
      <w:color w:val="000000"/>
      <w:sz w:val="24"/>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Покажчик"/>
    <w:basedOn w:val="Normal"/>
    <w:qFormat/>
    <w:pPr>
      <w:suppressLineNumbers/>
    </w:pPr>
    <w:rPr>
      <w:rFonts w:cs="Arial"/>
    </w:rPr>
  </w:style>
  <w:style w:type="paragraph" w:styleId="Style19">
    <w:name w:val="Header"/>
    <w:basedOn w:val="Normal"/>
    <w:link w:val="a4"/>
    <w:rsid w:val="00972da4"/>
    <w:pPr>
      <w:tabs>
        <w:tab w:val="center" w:pos="4153" w:leader="none"/>
        <w:tab w:val="right" w:pos="8306" w:leader="none"/>
      </w:tabs>
      <w:spacing w:lineRule="auto" w:line="240" w:before="0" w:after="0"/>
    </w:pPr>
    <w:rPr>
      <w:rFonts w:ascii="Times New Roman" w:hAnsi="Times New Roman" w:eastAsia="Times New Roman" w:cs="Times New Roman"/>
      <w:sz w:val="20"/>
      <w:szCs w:val="20"/>
      <w:lang w:val="ru-RU" w:eastAsia="ru-RU"/>
    </w:rPr>
  </w:style>
  <w:style w:type="paragraph" w:styleId="Caption">
    <w:name w:val="caption"/>
    <w:basedOn w:val="Normal"/>
    <w:qFormat/>
    <w:rsid w:val="00972da4"/>
    <w:pPr>
      <w:spacing w:lineRule="auto" w:line="240" w:before="0" w:after="0"/>
      <w:jc w:val="center"/>
    </w:pPr>
    <w:rPr>
      <w:rFonts w:ascii="Times New Roman" w:hAnsi="Times New Roman" w:eastAsia="Times New Roman" w:cs="Times New Roman"/>
      <w:b/>
      <w:bCs/>
      <w:sz w:val="24"/>
      <w:szCs w:val="24"/>
      <w:lang w:eastAsia="ru-RU"/>
    </w:rPr>
  </w:style>
  <w:style w:type="paragraph" w:styleId="ListParagraph">
    <w:name w:val="List Paragraph"/>
    <w:basedOn w:val="Normal"/>
    <w:uiPriority w:val="34"/>
    <w:qFormat/>
    <w:rsid w:val="00972da4"/>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792</TotalTime>
  <Application>LibreOffice/5.4.7.2$Windows_X86_64 LibreOffice_project/c838ef25c16710f8838b1faec480ebba495259d0</Application>
  <Pages>4</Pages>
  <Words>1243</Words>
  <Characters>8519</Characters>
  <CharactersWithSpaces>9934</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2018-06-11T10:41:00Z</dcterms:created>
  <dc:creator>ПК</dc:creator>
  <dc:description/>
  <dc:language>uk-UA</dc:language>
  <cp:lastModifiedBy/>
  <cp:lastPrinted>2018-07-11T09:39:18Z</cp:lastPrinted>
  <dcterms:modified xsi:type="dcterms:W3CDTF">2018-07-30T09:01:04Z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