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Cs w:val="28"/>
        </w:rPr>
      </w:pPr>
      <w:r>
        <w:rPr>
          <w:b/>
          <w:szCs w:val="28"/>
        </w:rP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BodyText2"/>
        <w:suppressAutoHyphens w:val="true"/>
        <w:spacing w:lineRule="auto" w:line="216"/>
        <w:ind w:hanging="0"/>
        <w:jc w:val="both"/>
        <w:rPr/>
      </w:pPr>
      <w:r>
        <w:rPr>
          <w:rFonts w:cs="Times New Roman"/>
          <w:sz w:val="28"/>
          <w:szCs w:val="28"/>
          <w:lang w:val="ru-RU" w:eastAsia="ar-SA"/>
        </w:rPr>
        <w:t xml:space="preserve">« </w:t>
      </w:r>
      <w:r>
        <w:rPr>
          <w:rFonts w:cs="Times New Roman"/>
          <w:sz w:val="28"/>
          <w:szCs w:val="28"/>
          <w:u w:val="single"/>
          <w:lang w:val="uk-UA" w:eastAsia="ar-SA"/>
        </w:rPr>
        <w:t>27</w:t>
      </w:r>
      <w:r>
        <w:rPr>
          <w:rFonts w:cs="Times New Roman"/>
          <w:sz w:val="28"/>
          <w:szCs w:val="28"/>
          <w:lang w:val="uk-UA" w:eastAsia="ar-SA"/>
        </w:rPr>
        <w:t xml:space="preserve"> </w:t>
      </w:r>
      <w:r>
        <w:rPr>
          <w:rFonts w:cs="Times New Roman"/>
          <w:sz w:val="28"/>
          <w:szCs w:val="28"/>
          <w:lang w:val="ru-RU" w:eastAsia="ar-SA"/>
        </w:rPr>
        <w:t xml:space="preserve">»  </w:t>
      </w:r>
      <w:r>
        <w:rPr>
          <w:rFonts w:cs="Times New Roman"/>
          <w:sz w:val="28"/>
          <w:szCs w:val="28"/>
          <w:u w:val="single"/>
          <w:lang w:val="ru-RU" w:eastAsia="ar-SA"/>
        </w:rPr>
        <w:t>червня</w:t>
      </w:r>
      <w:r>
        <w:rPr>
          <w:rFonts w:cs="Times New Roman"/>
          <w:sz w:val="28"/>
          <w:szCs w:val="28"/>
          <w:lang w:val="ru-RU" w:eastAsia="ar-SA"/>
        </w:rPr>
        <w:t xml:space="preserve">  201</w:t>
      </w:r>
      <w:r>
        <w:rPr>
          <w:rFonts w:cs="Times New Roman"/>
          <w:sz w:val="28"/>
          <w:szCs w:val="28"/>
          <w:lang w:val="uk-UA" w:eastAsia="ar-SA"/>
        </w:rPr>
        <w:t>8</w:t>
      </w:r>
      <w:r>
        <w:rPr>
          <w:rFonts w:cs="Times New Roman"/>
          <w:sz w:val="28"/>
          <w:szCs w:val="28"/>
          <w:lang w:val="ru-RU" w:eastAsia="ar-SA"/>
        </w:rPr>
        <w:t>р.</w:t>
        <w:tab/>
        <w:t xml:space="preserve">  </w:t>
      </w:r>
      <w:r>
        <w:rPr>
          <w:rFonts w:cs="Times New Roman"/>
          <w:sz w:val="28"/>
          <w:szCs w:val="28"/>
          <w:lang w:val="uk-UA" w:eastAsia="ar-SA"/>
        </w:rPr>
        <w:t xml:space="preserve">                                                                   </w:t>
      </w:r>
      <w:r>
        <w:rPr>
          <w:rFonts w:cs="Times New Roman"/>
          <w:sz w:val="28"/>
          <w:szCs w:val="28"/>
          <w:lang w:val="ru-RU" w:eastAsia="ar-SA"/>
        </w:rPr>
        <w:t xml:space="preserve"> №  </w:t>
      </w:r>
      <w:r>
        <w:rPr>
          <w:rFonts w:cs="Times New Roman"/>
          <w:sz w:val="28"/>
          <w:szCs w:val="28"/>
          <w:u w:val="single"/>
          <w:lang w:val="uk-UA" w:eastAsia="ar-SA"/>
        </w:rPr>
        <w:t>2</w:t>
      </w:r>
      <w:r>
        <w:rPr>
          <w:rFonts w:cs="Times New Roman"/>
          <w:sz w:val="28"/>
          <w:szCs w:val="28"/>
          <w:u w:val="single"/>
          <w:lang w:val="uk-UA" w:eastAsia="ar-SA"/>
        </w:rPr>
        <w:t>62</w:t>
      </w:r>
      <w:r>
        <w:rPr>
          <w:rFonts w:cs="Times New Roman"/>
          <w:sz w:val="28"/>
          <w:szCs w:val="28"/>
          <w:u w:val="single"/>
          <w:lang w:val="uk-UA" w:eastAsia="ar-SA"/>
        </w:rPr>
        <w:t xml:space="preserve"> </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 xml:space="preserve">торговельного кіоску в районі </w:t>
      </w:r>
    </w:p>
    <w:p>
      <w:pPr>
        <w:pStyle w:val="Normal"/>
        <w:tabs>
          <w:tab w:val="left" w:pos="10440" w:leader="none"/>
        </w:tabs>
        <w:rPr>
          <w:szCs w:val="28"/>
        </w:rPr>
      </w:pPr>
      <w:r>
        <w:rPr>
          <w:szCs w:val="28"/>
        </w:rPr>
        <w:t>будинку № 52 по вул. Центральній</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pPr>
      <w:r>
        <w:rPr>
          <w:szCs w:val="28"/>
        </w:rPr>
        <w:tab/>
        <w:t xml:space="preserve">Розглянувши заяву фізичної особи-підприємця </w:t>
      </w:r>
      <w:r>
        <w:rPr>
          <w:szCs w:val="28"/>
        </w:rPr>
        <w:t>ХХХХХ</w:t>
      </w:r>
      <w:r>
        <w:rPr>
          <w:szCs w:val="28"/>
        </w:rPr>
        <w:t xml:space="preserve"> щодо надання дозволу на продовження терміну розміщення тимчасової споруди для провадження підприємницької діяльності в районі будинку № 52 по вул. Центральній,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pPr>
      <w:r>
        <w:rPr>
          <w:bCs/>
          <w:szCs w:val="28"/>
        </w:rPr>
        <w:t xml:space="preserve">1. Погодити фізичній особі-підприємцю </w:t>
      </w:r>
      <w:r>
        <w:rPr>
          <w:bCs/>
          <w:szCs w:val="28"/>
        </w:rPr>
        <w:t>ХХХХ</w:t>
      </w:r>
      <w:r>
        <w:rPr>
          <w:bCs/>
          <w:szCs w:val="28"/>
        </w:rPr>
        <w:t xml:space="preserve"> термін розміщення тимчасової споруди – торговельного кіоску для роздрібної торгівлі в районі будинку № 52 по вул. Центральній до 01.07.2020.</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pPr>
      <w:r>
        <w:rPr>
          <w:szCs w:val="28"/>
          <w:lang w:eastAsia="ar-SA"/>
        </w:rPr>
        <w:t xml:space="preserve">2. Зобов’язати </w:t>
      </w:r>
      <w:r>
        <w:rPr>
          <w:bCs/>
          <w:szCs w:val="28"/>
          <w:lang w:eastAsia="ar-SA"/>
        </w:rPr>
        <w:t xml:space="preserve">ФОП </w:t>
      </w:r>
      <w:r>
        <w:rPr>
          <w:bCs/>
          <w:szCs w:val="28"/>
          <w:lang w:eastAsia="ar-SA"/>
        </w:rPr>
        <w:t>ХХХХ</w:t>
      </w:r>
      <w:r>
        <w:rPr>
          <w:bCs/>
          <w:szCs w:val="28"/>
          <w:lang w:eastAsia="ar-SA"/>
        </w:rPr>
        <w:t xml:space="preserve">., в термін до 10.07.2018,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pPr>
      <w:r>
        <w:rPr>
          <w:bCs/>
          <w:szCs w:val="28"/>
          <w:lang w:eastAsia="ar-SA"/>
        </w:rPr>
        <w:t xml:space="preserve">3. Попередити ФОП </w:t>
      </w:r>
      <w:bookmarkStart w:id="0" w:name="_GoBack"/>
      <w:bookmarkEnd w:id="0"/>
      <w:r>
        <w:rPr>
          <w:bCs/>
          <w:szCs w:val="28"/>
          <w:lang w:eastAsia="ar-SA"/>
        </w:rPr>
        <w:t>ХХХХ</w:t>
      </w:r>
      <w:r>
        <w:rPr>
          <w:bCs/>
          <w:szCs w:val="28"/>
          <w:lang w:eastAsia="ar-SA"/>
        </w:rPr>
        <w:t>.:</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suppressAutoHyphens w:val="true"/>
        <w:rPr>
          <w:sz w:val="16"/>
          <w:szCs w:val="16"/>
          <w:lang w:eastAsia="ar-SA"/>
        </w:rPr>
      </w:pPr>
      <w:r>
        <w:rPr>
          <w:sz w:val="16"/>
          <w:szCs w:val="16"/>
          <w:lang w:eastAsia="ar-SA"/>
        </w:rPr>
      </w:r>
    </w:p>
    <w:p>
      <w:pPr>
        <w:pStyle w:val="Normal"/>
        <w:suppressAutoHyphens w:val="true"/>
        <w:rPr>
          <w:szCs w:val="28"/>
          <w:lang w:eastAsia="ar-SA"/>
        </w:rPr>
      </w:pPr>
      <w:r>
        <w:rPr/>
      </w:r>
    </w:p>
    <w:p>
      <w:pPr>
        <w:pStyle w:val="Normal"/>
        <w:suppressAutoHyphens w:val="true"/>
        <w:rPr>
          <w:szCs w:val="28"/>
          <w:lang w:eastAsia="ar-SA"/>
        </w:rPr>
      </w:pPr>
      <w:r>
        <w:rPr/>
      </w:r>
    </w:p>
    <w:p>
      <w:pPr>
        <w:pStyle w:val="Normal"/>
        <w:suppressAutoHyphens w:val="true"/>
        <w:rPr>
          <w:szCs w:val="28"/>
          <w:lang w:eastAsia="ar-SA"/>
        </w:rPr>
      </w:pPr>
      <w:r>
        <w:rPr>
          <w:szCs w:val="28"/>
          <w:lang w:eastAsia="ar-SA"/>
        </w:rPr>
      </w:r>
    </w:p>
    <w:p>
      <w:pPr>
        <w:pStyle w:val="Normal"/>
        <w:suppressAutoHyphens w:val="true"/>
        <w:rPr>
          <w:sz w:val="24"/>
          <w:lang w:eastAsia="ar-SA"/>
        </w:rPr>
      </w:pPr>
      <w:r>
        <w:rPr>
          <w:sz w:val="24"/>
          <w:lang w:eastAsia="ar-SA"/>
        </w:rPr>
        <w:t xml:space="preserve">Галанова В.В.,4-32-46     </w:t>
      </w:r>
    </w:p>
    <w:p>
      <w:pPr>
        <w:pStyle w:val="Normal"/>
        <w:suppressAutoHyphens w:val="true"/>
        <w:rPr/>
      </w:pPr>
      <w:r>
        <w:rPr/>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paragraph" w:styleId="BodyText2">
    <w:name w:val="Body Text 2"/>
    <w:basedOn w:val="Normal"/>
    <w:qFormat/>
    <w:pPr>
      <w:ind w:firstLine="720"/>
      <w:jc w:val="center"/>
    </w:pPr>
    <w:rPr>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Application>LibreOffice/6.0.1.1$Windows_x86 LibreOffice_project/60bfb1526849283ce2491346ed2aa51c465abfe6</Application>
  <Pages>2</Pages>
  <Words>301</Words>
  <Characters>1999</Characters>
  <CharactersWithSpaces>2383</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2018-02-12T11:00:00Z</dcterms:created>
  <dc:creator>digital_PC</dc:creator>
  <dc:description/>
  <dc:language>uk-UA</dc:language>
  <cp:lastModifiedBy/>
  <cp:lastPrinted>2018-03-29T12:55:00Z</cp:lastPrinted>
  <dcterms:modified xsi:type="dcterms:W3CDTF">2018-06-27T18:55:49Z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