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677" w:leader="none"/>
        </w:tabs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  <w:t>МІСЦЕВЕ САМОВРЯДУВАННЯ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  <w:t>ВИКОНАВЧИЙ КОМІТЕТ ПОКРОВСЬКОЇ  МІСЬКОЇ  РАДИ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eastAsia="Times New Roman" w:cs="Times New Roman"/>
          <w:b/>
          <w:b/>
          <w:sz w:val="14"/>
          <w:szCs w:val="14"/>
          <w:lang w:val="uk-UA"/>
        </w:rPr>
      </w:pPr>
      <w:r>
        <w:rPr>
          <w:rFonts w:eastAsia="Times New Roman" w:cs="Times New Roman" w:ascii="Times New Roman" w:hAnsi="Times New Roman"/>
          <w:b/>
          <w:sz w:val="14"/>
          <w:szCs w:val="14"/>
          <w:lang w:val="uk-UA"/>
        </w:rPr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eastAsia="Times New Roman" w:cs="Times New Roman"/>
          <w:b/>
          <w:b/>
          <w:lang w:val="uk-UA"/>
        </w:rPr>
      </w:pPr>
      <w:r>
        <w:rPr/>
        <w:drawing>
          <wp:inline distT="0" distB="0" distL="0" distR="0">
            <wp:extent cx="6347460" cy="68580"/>
            <wp:effectExtent l="0" t="0" r="0" b="0"/>
            <wp:docPr id="1" name="Рисунок 6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10004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888"/>
        <w:rPr>
          <w:rFonts w:ascii="Times New Roman" w:hAnsi="Times New Roman" w:eastAsia="Times New Roman" w:cs="Times New Roman"/>
          <w:lang w:val="uk-UA"/>
        </w:rPr>
      </w:pPr>
      <w:r>
        <w:rPr>
          <w:rFonts w:eastAsia="Times New Roman" w:cs="Times New Roman" w:ascii="Times New Roman" w:hAnsi="Times New Roman"/>
          <w:lang w:val="uk-UA"/>
        </w:rPr>
        <w:t xml:space="preserve">                   </w:t>
      </w:r>
    </w:p>
    <w:p>
      <w:pPr>
        <w:pStyle w:val="Normal"/>
        <w:spacing w:lineRule="auto" w:line="240" w:before="0" w:after="0"/>
        <w:ind w:left="-180" w:hanging="0"/>
        <w:rPr>
          <w:rFonts w:ascii="Times New Roman" w:hAnsi="Times New Roman" w:eastAsia="Times New Roman" w:cs="Times New Roman"/>
          <w:sz w:val="24"/>
          <w:szCs w:val="24"/>
          <w:u w:val="single"/>
          <w:lang w:val="uk-U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ab/>
        <w:tab/>
        <w:tab/>
        <w:tab/>
        <w:tab/>
        <w:t xml:space="preserve">                      </w:t>
      </w:r>
    </w:p>
    <w:p>
      <w:pPr>
        <w:pStyle w:val="Style16"/>
        <w:rPr>
          <w:szCs w:val="28"/>
        </w:rPr>
      </w:pPr>
      <w:r>
        <w:rPr>
          <w:szCs w:val="28"/>
        </w:rPr>
      </w:r>
    </w:p>
    <w:p>
      <w:pPr>
        <w:pStyle w:val="Style16"/>
        <w:rPr>
          <w:szCs w:val="28"/>
        </w:rPr>
      </w:pPr>
      <w:r>
        <w:rPr>
          <w:szCs w:val="28"/>
        </w:rPr>
        <w:t xml:space="preserve">Про затвердження Положення про </w:t>
      </w:r>
    </w:p>
    <w:p>
      <w:pPr>
        <w:pStyle w:val="Style16"/>
        <w:rPr>
          <w:szCs w:val="28"/>
        </w:rPr>
      </w:pPr>
      <w:r>
        <w:rPr>
          <w:szCs w:val="28"/>
        </w:rPr>
        <w:t xml:space="preserve">міську   комісію з розгляду питань </w:t>
      </w:r>
    </w:p>
    <w:p>
      <w:pPr>
        <w:pStyle w:val="Style16"/>
        <w:rPr>
          <w:szCs w:val="28"/>
        </w:rPr>
      </w:pPr>
      <w:r>
        <w:rPr>
          <w:szCs w:val="28"/>
        </w:rPr>
        <w:t xml:space="preserve">призначення житлових субсидій та </w:t>
      </w:r>
    </w:p>
    <w:p>
      <w:pPr>
        <w:pStyle w:val="Style16"/>
        <w:rPr>
          <w:szCs w:val="28"/>
        </w:rPr>
      </w:pPr>
      <w:r>
        <w:rPr>
          <w:szCs w:val="28"/>
        </w:rPr>
        <w:t xml:space="preserve">державної соціальної   допомоги </w:t>
      </w:r>
    </w:p>
    <w:p>
      <w:pPr>
        <w:pStyle w:val="Style16"/>
        <w:jc w:val="left"/>
        <w:rPr>
          <w:szCs w:val="28"/>
        </w:rPr>
      </w:pPr>
      <w:r>
        <w:rPr>
          <w:szCs w:val="28"/>
        </w:rPr>
        <w:t xml:space="preserve">малозабезпеченим сім’ям  та складу </w:t>
      </w:r>
    </w:p>
    <w:p>
      <w:pPr>
        <w:pStyle w:val="Style16"/>
        <w:jc w:val="left"/>
        <w:rPr>
          <w:szCs w:val="28"/>
        </w:rPr>
      </w:pPr>
      <w:r>
        <w:rPr>
          <w:szCs w:val="28"/>
        </w:rPr>
        <w:t>комісії у новій редакції</w:t>
      </w:r>
    </w:p>
    <w:p>
      <w:pPr>
        <w:pStyle w:val="Style16"/>
        <w:jc w:val="left"/>
        <w:rPr>
          <w:szCs w:val="28"/>
        </w:rPr>
      </w:pPr>
      <w:r>
        <w:rPr>
          <w:szCs w:val="28"/>
        </w:rPr>
        <w:t>______________________________________</w:t>
      </w:r>
    </w:p>
    <w:p>
      <w:pPr>
        <w:pStyle w:val="Normal"/>
        <w:spacing w:lineRule="auto" w:line="240" w:beforeAutospacing="1" w:after="0"/>
        <w:ind w:firstLine="708"/>
        <w:contextualSpacing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 ст. 52 Закону України «Про місцеве самоврядування в Україні», враховуючи зміни в законодавстві стосовно Порядку призначення житлових субсидій, передбачені постановою  Кабінету Міністрів України від 27 квітня  2018р. № 329 «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/>
        </w:rPr>
        <w:t>Про внесення змін до деяких постанов Кабінету Міністрів України</w:t>
      </w:r>
      <w:r>
        <w:rPr>
          <w:rFonts w:ascii="Times New Roman" w:hAnsi="Times New Roman"/>
          <w:sz w:val="28"/>
          <w:szCs w:val="28"/>
          <w:lang w:val="uk-UA"/>
        </w:rPr>
        <w:t>» та кадрові переміщення, з метою чіткого визначення порядку призначення окремим категоріям сімей житлових субсидій та державної соціальної допомоги малозабезпеченим сім’ям, коли їх призначення на загальних підставах не можливе,  виконком міської ради:</w:t>
      </w:r>
    </w:p>
    <w:p>
      <w:pPr>
        <w:pStyle w:val="Normal"/>
        <w:spacing w:lineRule="auto" w:line="240" w:beforeAutospacing="1"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6"/>
        <w:jc w:val="center"/>
        <w:rPr>
          <w:szCs w:val="28"/>
        </w:rPr>
      </w:pPr>
      <w:r>
        <w:rPr>
          <w:szCs w:val="28"/>
        </w:rPr>
        <w:t>ВИРІШИВ:</w:t>
      </w:r>
    </w:p>
    <w:p>
      <w:pPr>
        <w:pStyle w:val="Style16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left" w:pos="54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 w:val="28"/>
          <w:szCs w:val="28"/>
          <w:lang w:val="uk-UA"/>
        </w:rPr>
        <w:t>1.</w:t>
      </w:r>
      <w:r>
        <w:rPr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/>
          <w:sz w:val="28"/>
          <w:szCs w:val="28"/>
          <w:lang w:val="uk-UA"/>
        </w:rPr>
        <w:t>Положення про міську комісію з розгляду питань призначення житлових субсидій та державної соціальної допомоги малозабезпеченим сім’ям у новій редакції (додається).</w:t>
      </w:r>
    </w:p>
    <w:p>
      <w:pPr>
        <w:pStyle w:val="Normal"/>
        <w:tabs>
          <w:tab w:val="left" w:pos="54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54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 Затвердити склад комісії з розгляду питань призначення житлових субсидій та державної соціальної допомоги малозабезпеченим сім’ям у новій редакції (додається).</w:t>
      </w:r>
    </w:p>
    <w:p>
      <w:pPr>
        <w:pStyle w:val="Normal"/>
        <w:tabs>
          <w:tab w:val="left" w:pos="54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54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 Вважати такими, що втратили чинність:</w:t>
      </w:r>
    </w:p>
    <w:p>
      <w:pPr>
        <w:pStyle w:val="Normal"/>
        <w:tabs>
          <w:tab w:val="left" w:pos="54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54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рішення виконкому від 22.04.2015 р. №119 «Про затвердження Положення про міську комісію з розгляду питань призначення житлових субсидій та державної допомоги малозабезпеченим сім’ям у новій редакції»;</w:t>
      </w:r>
    </w:p>
    <w:p>
      <w:pPr>
        <w:pStyle w:val="Normal"/>
        <w:tabs>
          <w:tab w:val="left" w:pos="54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рішення виконкому від 25.10.2017р. №459 «Про внесення доповнень до Положення про міську комісію з розгляду питань призначення житлових субсидій та державної допомоги малозабезпеченим сім’ям»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рішення виконкому від 27.06.2017р. №255 «Про внесення змін до Положення </w:t>
      </w:r>
      <w:bookmarkStart w:id="0" w:name="_Hlk513189452"/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міську комісію з розгляду питань призначення житлових субсидій та державної допомоги малозабезпеченим сім’ям </w:t>
      </w:r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>та затвердження складу комісії у новій редакції»;                                                                                          - рішення виконкому від 28.02.2018р. №57 «Про внесення змін до рішення виконкому від 27.06.2017р. №255».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4. Контроль за виконанням даного рішення покласти на заступника міського голови Бондаренко Н.О.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Start w:id="2" w:name="_GoBack"/>
      <w:bookmarkEnd w:id="2"/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20"/>
          <w:szCs w:val="20"/>
          <w:lang w:val="uk-UA"/>
        </w:rPr>
        <w:t>Ігнатюк Т.М., 4-11-00</w:t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523a2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ий текст Знак"/>
    <w:basedOn w:val="DefaultParagraphFont"/>
    <w:link w:val="a3"/>
    <w:qFormat/>
    <w:rsid w:val="002523a2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rsid w:val="002523a2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  <w:lang w:val="uk-UA"/>
    </w:rPr>
  </w:style>
  <w:style w:type="paragraph" w:styleId="Style17">
    <w:name w:val="List"/>
    <w:basedOn w:val="Style16"/>
    <w:pPr/>
    <w:rPr>
      <w:rFonts w:ascii="Times New Roman" w:hAnsi="Times New Roman"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uiPriority w:val="34"/>
    <w:qFormat/>
    <w:rsid w:val="002523a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LibreOffice/5.4.4.2$Windows_x86 LibreOffice_project/2524958677847fb3bb44820e40380acbe820f960</Application>
  <Pages>2</Pages>
  <Words>268</Words>
  <Characters>1843</Characters>
  <CharactersWithSpaces>2247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2018-05-04T05:54:00Z</dcterms:created>
  <dc:creator>Alina Korotaeva</dc:creator>
  <dc:description/>
  <dc:language>uk-UA</dc:language>
  <cp:lastModifiedBy>Alina Korotaeva</cp:lastModifiedBy>
  <dcterms:modified xsi:type="dcterms:W3CDTF">2018-05-04T08:45:00Z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