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pPr>
      <w:r>
        <mc:AlternateContent>
          <mc:Choice Requires="wps">
            <w:drawing>
              <wp:anchor behindDoc="0" distT="0" distB="0" distL="0" distR="0" simplePos="0" locked="0" layoutInCell="1" allowOverlap="1" relativeHeight="4">
                <wp:simplePos x="0" y="0"/>
                <wp:positionH relativeFrom="column">
                  <wp:posOffset>5557520</wp:posOffset>
                </wp:positionH>
                <wp:positionV relativeFrom="paragraph">
                  <wp:posOffset>-685165</wp:posOffset>
                </wp:positionV>
                <wp:extent cx="791210" cy="372110"/>
                <wp:effectExtent l="0" t="0" r="0" b="0"/>
                <wp:wrapNone/>
                <wp:docPr id="1" name="Фігура1"/>
                <a:graphic xmlns:a="http://schemas.openxmlformats.org/drawingml/2006/main">
                  <a:graphicData uri="http://schemas.microsoft.com/office/word/2010/wordprocessingShape">
                    <wps:wsp>
                      <wps:cNvSpPr txBox="1"/>
                      <wps:spPr>
                        <a:xfrm>
                          <a:off x="0" y="0"/>
                          <a:ext cx="790560" cy="371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7.6pt;margin-top:-53.95pt;width:62.2pt;height:29.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113</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 xml:space="preserve">павільйону </w:t>
      </w:r>
      <w:r>
        <w:rPr>
          <w:rFonts w:cs="Times New Roman" w:ascii="Times New Roman" w:hAnsi="Times New Roman"/>
          <w:sz w:val="28"/>
          <w:szCs w:val="28"/>
        </w:rPr>
        <w:t xml:space="preserve">по </w:t>
      </w:r>
      <w:r>
        <w:rPr>
          <w:rFonts w:cs="Times New Roman" w:ascii="Times New Roman" w:hAnsi="Times New Roman"/>
          <w:sz w:val="28"/>
          <w:szCs w:val="28"/>
          <w:lang w:val="uk-UA"/>
        </w:rPr>
        <w:t>Соборній, 13</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Солянко В.А.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Солянка Віталія Анатолійовича щодо надання дозволу на продовження терміну розміщення тимчасової споруди для провадження підприємницької діяльності в районі будинку №13 по            вул. Соборній,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Солянко Віталію Анатолійовичу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продовольчими товарами в районі будинку №13 по вул. Соборній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Солянко В.А.</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Солянко В</w:t>
      </w:r>
      <w:bookmarkStart w:id="0" w:name="_GoBack"/>
      <w:bookmarkEnd w:id="0"/>
      <w:r>
        <w:rPr>
          <w:rFonts w:cs="Times New Roman" w:ascii="Times New Roman" w:hAnsi="Times New Roman"/>
          <w:sz w:val="28"/>
          <w:szCs w:val="28"/>
          <w:lang w:val="uk-UA" w:eastAsia="ar-SA"/>
        </w:rPr>
        <w:t>.А.</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недотри</w:t>
      </w:r>
      <w:r>
        <w:rPr>
          <w:rFonts w:cs="Times New Roman" w:ascii="Times New Roman" w:hAnsi="Times New Roman"/>
          <w:bCs/>
          <w:sz w:val="28"/>
          <w:szCs w:val="28"/>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LibreOffice/6.1.4.2$Windows_x86 LibreOffice_project/9d0f32d1f0b509096fd65e0d4bec26ddd1938fd3</Application>
  <Pages>2</Pages>
  <Words>280</Words>
  <Characters>1928</Characters>
  <CharactersWithSpaces>2293</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2019-03-15T15:43:00Z</dcterms:created>
  <dc:creator>digital_PC</dc:creator>
  <dc:description/>
  <dc:language>uk-UA</dc:language>
  <cp:lastModifiedBy/>
  <dcterms:modified xsi:type="dcterms:W3CDTF">2019-04-03T09:46:35Z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