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5528310</wp:posOffset>
                </wp:positionH>
                <wp:positionV relativeFrom="paragraph">
                  <wp:posOffset>-396240</wp:posOffset>
                </wp:positionV>
                <wp:extent cx="610235" cy="2673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cs="" w:cstheme="minorBidi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5.3pt;margin-top:-31.2pt;width:47.95pt;height:20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cs="" w:cstheme="minorBidi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 wp14:anchorId="4BE68CC6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 wp14:anchorId="4BE68CC6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«27» березня  2019р.                          м.Покров                                             № 139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матеріальної допомоги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Відповідно до ст. 34, 42, 59 Закону України «Про місцеве самоврядування в Україні», рішення І пленарного засідання 40 сесії міської ради 7 скликання від 04.12.2018 року №2 «Про бюджет м. Покров на                 2019 рік», рішення 6 сесії міської ради 7 скликання від 30.03.2016р. № 20 «Про затвердження Положення про порядок надання матеріальної грошової допомоги мешканцям міста Покров», на виконання міської комплексної програми соціального захисту населення на 2019-2021 роки,  звернення громадян, які опинилися в складних життєвих обставинах, на підставі рішення комісії з питань надання матеріальної грошової допомоги мешканцям міста,  протокол № 3 від 21.03.2019р., 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одноразову матеріальну грошову допомогу громадянам міста у березні 2019 року: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рахунок коштів міського бюджету на суму 90 500 (дев’яносто тисяч п’ятсот) грн. 00 коп. згідно додатку 1;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за рахунок коштів субвенції з обласного бюджету на виконання доручень виборців депутатами обласної ради у 2019 році на суму 20 000 (двадцять тисяч) грн.  00 коп. згідно додатку 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Фінансовому управлінню Покровської міської ради (Міщенко Т.В.) перерахувати зазначені кошти в межах коштів бюджету на виконання міської комплексної програми соціального захисту населення на 2019-2021 роки.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Відділу бухгалтерського обліку виконкому (Шульга О.П.) здійснити виплату грошової допомоги.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Відділу по роботі зі зверненнями громадян (Шульга О.О.):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інформувати заявників про прийняте рішення у відповідності до вимог Положення про порядок надання матеріальної грошової допомоги мешканцям міста Покров;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заповнити електронний реєстр виплат на перерахування матеріальної допомоги  для подальшого надання  до  органів Державної казначейської служби.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виконанням рішення покласти на секретаря міської ради         Пастуха А.І..</w:t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О.М. Шаповал</w:t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27.03.2019р.  № 139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громадян,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яким надається одноразова матеріальна грошова допомога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березні 2019 року за рахунок коштів міського бюджету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9"/>
        <w:gridCol w:w="5243"/>
        <w:gridCol w:w="3446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Сума, грн.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Бессоновій Надії Федорівні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Білошапці Сергію Олександровичу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Наталі Іванівні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Ользі Тимофіївні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Бондаренку Андрію Вікторовичу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Бучацькому Іллі Іллічу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Віндзор Єлизаветі Йосипівні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Ганюковій Ользі Федорівні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Гевелю Віктору Вікторовичу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Дринкіній Вірі Михайлівні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Зінченко Людмилі Василівні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Івлєву Андрію Івановичу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Ізмайловій Валентині Петрівні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Кальчеву Дмитру Володимировичу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Кикоть Надії Миколаївні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Кодріній Валентині Михайлівні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Світлані Григорівні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Коломойцю Юрію Миколайовичу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Колпаку Василю Юрійовичу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Коляді Олені Вікторівні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Котову Леоніду Васильовичу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Ірині Леонідівні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 (одна тисяча п’ятсот)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Куглер Зінаїді Григоріївні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Кучер Любові Миколаївні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Лещенко Ганні Анатоліївні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Лєвіну Олександру Яковичу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Литвинець Надії Петрівні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Луговенку Миколі Анатолійовичу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Маслаку Володимиру Анатолійовичу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Масляній Надії Дмитрівні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Мироновій Ніні Іванівні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Міщенку Олександру Олексійовичу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Міщуку Максиму Станіславовичу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Москальцю Володимиру Івановичу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 (п’ять тисяч)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t>Продовження додатка 1</w:t>
      </w:r>
    </w:p>
    <w:tbl>
      <w:tblPr>
        <w:tblW w:w="964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9"/>
        <w:gridCol w:w="5243"/>
        <w:gridCol w:w="3446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Надточій Поліні Ільківні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Неділько Інні Василівні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Нікіфорову Анатолію Миколайовичу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Новохатній Вікторії Анатоліївні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Новохатньому Станіславу Анатолійовичу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Нору Юрію Миколайовичу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(три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Осокіній Ларисі Вікторівні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Панченку Сергію Геннадійовичу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Саливон Лідії Сергіївні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Сафронову Олександру Івановичу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 Вікторії Юріївні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Семешку Артему Валерійовичу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Соломійчуку Михайлу Афанасійовичу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Сотніковій Вірі Василівні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Стернарду Юрію Михайловичу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Стрілець Надії Василівні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(три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Табацькій Валентині Миколаївні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(три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Федорову Олександру Вікторовичу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Фомченкову Ігорю Валерійовичу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Хріпку  Павлу Володимировичу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Цуркану Андрію Степановичу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Шаталову Володимиру Григоровичу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Шевчук Вікторії Володимирівні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Шимаєву Олександру Михайловичу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Яковенко Любові Іванівні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Яковенко Любові Павлівні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Яковенку Василю Павловичу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(три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90 500 (дев’яносто тисяч п’ятсот)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27.03.2019р. № 139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громадян,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яким надається одноразова матеріальна грошова допомога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березні 2019 року за рахунок коштів субвенції з обласного бюджету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(депутат А.В.Козар)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9"/>
        <w:gridCol w:w="5243"/>
        <w:gridCol w:w="3446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Сума, грн.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Андрусенко Юлії Іванівні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Безпалько Лідії Гаврилівні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Біланову Сергію Володимировичу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Демиденко Тетяні Григорівні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Кухтіній Анжелі Вікторівні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Марусич Галині Юхимівні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Овсянкіну Леоніду Вячеславовичу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Отіновій Валентині Павлівні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Петльованій Наталії Олексіївні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Сотніковій Вірі Василівні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Олені Олексіївні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Тімінській Наталії Василівні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Штефан Світлані Василівні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Щеці Тетяні Іванівні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 (двадцять тисяч)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1135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41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b415c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fb415c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b415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1" w:customStyle="1">
    <w:name w:val="Без интервала1"/>
    <w:qFormat/>
    <w:rsid w:val="00fb415c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 w:customStyle="1">
    <w:name w:val="Без интервала2"/>
    <w:qFormat/>
    <w:rsid w:val="005c28be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5c28b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LibreOffice/6.1.4.2$Windows_x86 LibreOffice_project/9d0f32d1f0b509096fd65e0d4bec26ddd1938fd3</Application>
  <Pages>5</Pages>
  <Words>867</Words>
  <Characters>5411</Characters>
  <CharactersWithSpaces>6202</CharactersWithSpaces>
  <Paragraphs>271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2019-03-27T15:06:00Z</dcterms:created>
  <dc:creator>WORCGROUP</dc:creator>
  <dc:description/>
  <dc:language>uk-UA</dc:language>
  <cp:lastModifiedBy/>
  <cp:lastPrinted>2019-03-27T15:13:00Z</cp:lastPrinted>
  <dcterms:modified xsi:type="dcterms:W3CDTF">2019-04-03T11:49:50Z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