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3" w:rsidRPr="00234913" w:rsidRDefault="00B56D13" w:rsidP="00B56D13">
      <w:pPr>
        <w:pStyle w:val="a3"/>
        <w:spacing w:line="216" w:lineRule="auto"/>
        <w:jc w:val="left"/>
        <w:rPr>
          <w:sz w:val="28"/>
          <w:szCs w:val="28"/>
        </w:rPr>
      </w:pPr>
    </w:p>
    <w:p w:rsidR="00B56D13" w:rsidRPr="00234913" w:rsidRDefault="00B56D13" w:rsidP="00B56D13">
      <w:pPr>
        <w:pStyle w:val="a3"/>
        <w:spacing w:line="216" w:lineRule="auto"/>
        <w:rPr>
          <w:sz w:val="28"/>
          <w:szCs w:val="28"/>
        </w:rPr>
      </w:pPr>
      <w:r w:rsidRPr="00234913">
        <w:rPr>
          <w:sz w:val="28"/>
          <w:szCs w:val="28"/>
        </w:rPr>
        <w:t>МІСЦЕВЕ САМОВРЯДУВАННЯ</w:t>
      </w:r>
    </w:p>
    <w:p w:rsidR="00B56D13" w:rsidRPr="00234913" w:rsidRDefault="00B56D13" w:rsidP="00B56D13">
      <w:pPr>
        <w:pStyle w:val="2"/>
        <w:spacing w:line="216" w:lineRule="auto"/>
      </w:pPr>
      <w:r w:rsidRPr="00234913">
        <w:t>ПОКРОВСЬКА МІСЬКА РАДА</w:t>
      </w:r>
    </w:p>
    <w:p w:rsidR="00B56D13" w:rsidRPr="00234913" w:rsidRDefault="00B56D13" w:rsidP="00B56D13">
      <w:pPr>
        <w:pStyle w:val="2"/>
        <w:spacing w:line="216" w:lineRule="auto"/>
      </w:pPr>
      <w:r w:rsidRPr="00234913">
        <w:t>ДНІПРОПЕТРОВСЬКОЇ ОБЛАСТІ</w:t>
      </w:r>
    </w:p>
    <w:p w:rsidR="00B56D13" w:rsidRPr="00234913" w:rsidRDefault="00B56D13" w:rsidP="00B56D13">
      <w:pPr>
        <w:pBdr>
          <w:bottom w:val="single" w:sz="12" w:space="1" w:color="auto"/>
        </w:pBdr>
        <w:spacing w:line="216" w:lineRule="auto"/>
        <w:rPr>
          <w:b/>
          <w:bCs/>
          <w:u w:val="single"/>
          <w:lang w:val="uk-UA"/>
        </w:rPr>
      </w:pPr>
    </w:p>
    <w:p w:rsidR="00B56D13" w:rsidRPr="00234913" w:rsidRDefault="00B56D13" w:rsidP="00B56D13">
      <w:pPr>
        <w:pStyle w:val="2"/>
        <w:spacing w:line="216" w:lineRule="auto"/>
        <w:rPr>
          <w:szCs w:val="30"/>
        </w:rPr>
      </w:pPr>
      <w:r w:rsidRPr="00234913">
        <w:rPr>
          <w:szCs w:val="30"/>
        </w:rPr>
        <w:t xml:space="preserve"> </w:t>
      </w:r>
      <w:r>
        <w:rPr>
          <w:szCs w:val="30"/>
        </w:rPr>
        <w:t xml:space="preserve">П Р О Е К Т  </w:t>
      </w:r>
      <w:r w:rsidRPr="00234913">
        <w:rPr>
          <w:szCs w:val="30"/>
        </w:rPr>
        <w:t xml:space="preserve"> Р І Ш Е Н </w:t>
      </w:r>
      <w:proofErr w:type="spellStart"/>
      <w:r w:rsidRPr="00234913">
        <w:rPr>
          <w:szCs w:val="30"/>
        </w:rPr>
        <w:t>Н</w:t>
      </w:r>
      <w:proofErr w:type="spellEnd"/>
      <w:r w:rsidRPr="00234913">
        <w:rPr>
          <w:szCs w:val="30"/>
        </w:rPr>
        <w:t xml:space="preserve"> Я</w:t>
      </w:r>
    </w:p>
    <w:p w:rsidR="00B56D13" w:rsidRDefault="00B56D13" w:rsidP="00B56D13">
      <w:pPr>
        <w:rPr>
          <w:lang w:val="uk-UA"/>
        </w:rPr>
      </w:pPr>
    </w:p>
    <w:p w:rsidR="00B56D13" w:rsidRDefault="00B56D13" w:rsidP="00B56D13">
      <w:pPr>
        <w:shd w:val="clear" w:color="auto" w:fill="FFFFFF"/>
        <w:tabs>
          <w:tab w:val="left" w:pos="0"/>
          <w:tab w:val="left" w:pos="4678"/>
        </w:tabs>
        <w:ind w:right="439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Програму фінансової підтримки інститутів громадянського суспільства в м. Покров</w:t>
      </w:r>
      <w:bookmarkStart w:id="0" w:name="_GoBack"/>
      <w:bookmarkEnd w:id="0"/>
    </w:p>
    <w:p w:rsidR="00B56D13" w:rsidRPr="00BC493B" w:rsidRDefault="00B56D13" w:rsidP="00B56D13">
      <w:pPr>
        <w:shd w:val="clear" w:color="auto" w:fill="FFFFFF"/>
        <w:tabs>
          <w:tab w:val="left" w:pos="0"/>
        </w:tabs>
        <w:ind w:right="4371"/>
        <w:jc w:val="both"/>
        <w:rPr>
          <w:sz w:val="28"/>
          <w:szCs w:val="28"/>
          <w:vertAlign w:val="superscript"/>
          <w:lang w:val="uk-UA" w:eastAsia="uk-UA"/>
        </w:rPr>
      </w:pPr>
      <w:r w:rsidRPr="00BC493B">
        <w:rPr>
          <w:sz w:val="28"/>
          <w:szCs w:val="28"/>
          <w:vertAlign w:val="superscript"/>
          <w:lang w:val="uk-UA" w:eastAsia="uk-UA"/>
        </w:rPr>
        <w:t>___________________________________</w:t>
      </w:r>
      <w:r>
        <w:rPr>
          <w:sz w:val="28"/>
          <w:szCs w:val="28"/>
          <w:vertAlign w:val="superscript"/>
          <w:lang w:val="uk-UA" w:eastAsia="uk-UA"/>
        </w:rPr>
        <w:t>_________________</w:t>
      </w:r>
    </w:p>
    <w:p w:rsidR="00B56D13" w:rsidRPr="00234913" w:rsidRDefault="00B56D13" w:rsidP="00B56D1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</w:t>
      </w:r>
      <w:r w:rsidRPr="00274393">
        <w:rPr>
          <w:sz w:val="28"/>
          <w:szCs w:val="28"/>
          <w:lang w:val="uk-UA" w:eastAsia="uk-UA"/>
        </w:rPr>
        <w:t xml:space="preserve"> метою </w:t>
      </w:r>
      <w:r>
        <w:rPr>
          <w:sz w:val="28"/>
          <w:szCs w:val="28"/>
          <w:lang w:val="uk-UA" w:eastAsia="uk-UA"/>
        </w:rPr>
        <w:t>здійснення фінансової підтримки проектів, розроблених інститутами громадянського сус</w:t>
      </w:r>
      <w:r w:rsidR="00EB3202">
        <w:rPr>
          <w:sz w:val="28"/>
          <w:szCs w:val="28"/>
          <w:lang w:val="uk-UA" w:eastAsia="uk-UA"/>
        </w:rPr>
        <w:t xml:space="preserve">пільства, керуючись Постановою </w:t>
      </w:r>
      <w:r>
        <w:rPr>
          <w:sz w:val="28"/>
          <w:szCs w:val="28"/>
          <w:lang w:val="uk-UA" w:eastAsia="uk-UA"/>
        </w:rPr>
        <w:t>Кабінету Міністрів України</w:t>
      </w:r>
      <w:r w:rsidR="00EB3202">
        <w:rPr>
          <w:sz w:val="28"/>
          <w:szCs w:val="28"/>
          <w:lang w:val="uk-UA" w:eastAsia="uk-UA"/>
        </w:rPr>
        <w:t xml:space="preserve"> № 1049 від 12 жовтня 2011</w:t>
      </w:r>
      <w:r>
        <w:rPr>
          <w:sz w:val="28"/>
          <w:szCs w:val="28"/>
          <w:lang w:val="uk-UA" w:eastAsia="uk-UA"/>
        </w:rPr>
        <w:t xml:space="preserve"> року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</w:t>
      </w:r>
      <w:r w:rsidR="00EB3202">
        <w:rPr>
          <w:sz w:val="28"/>
          <w:szCs w:val="28"/>
          <w:lang w:val="uk-UA" w:eastAsia="uk-UA"/>
        </w:rPr>
        <w:t xml:space="preserve"> та Постановою Кабінету Міністрів України № 156 від 14 лютого 2018 року «Деякі питання надання фінансової підтримки громадським об</w:t>
      </w:r>
      <w:r w:rsidR="00EB3202" w:rsidRPr="00EB3202">
        <w:rPr>
          <w:sz w:val="28"/>
          <w:szCs w:val="28"/>
          <w:lang w:val="uk-UA" w:eastAsia="uk-UA"/>
        </w:rPr>
        <w:t>’</w:t>
      </w:r>
      <w:r w:rsidR="00EB3202">
        <w:rPr>
          <w:sz w:val="28"/>
          <w:szCs w:val="28"/>
          <w:lang w:val="uk-UA" w:eastAsia="uk-UA"/>
        </w:rPr>
        <w:t>єднанням ветеранів, відповідно до статей</w:t>
      </w:r>
      <w:r w:rsidRPr="00234913">
        <w:rPr>
          <w:sz w:val="28"/>
          <w:szCs w:val="28"/>
          <w:lang w:val="uk-UA" w:eastAsia="uk-UA"/>
        </w:rPr>
        <w:t xml:space="preserve"> 3, 59 Закону України «Про місцеве самоврядування в Україні», </w:t>
      </w:r>
      <w:r w:rsidRPr="00234913">
        <w:rPr>
          <w:sz w:val="28"/>
          <w:szCs w:val="28"/>
          <w:lang w:val="uk-UA"/>
        </w:rPr>
        <w:t xml:space="preserve">Покровська міська рада </w:t>
      </w:r>
    </w:p>
    <w:p w:rsidR="00B56D13" w:rsidRPr="00234913" w:rsidRDefault="00B56D13" w:rsidP="00B56D13">
      <w:pPr>
        <w:shd w:val="clear" w:color="auto" w:fill="FFFFFF"/>
        <w:jc w:val="center"/>
        <w:rPr>
          <w:sz w:val="10"/>
          <w:szCs w:val="10"/>
          <w:lang w:val="uk-UA"/>
        </w:rPr>
      </w:pPr>
    </w:p>
    <w:p w:rsidR="00B56D13" w:rsidRPr="00234913" w:rsidRDefault="00B56D13" w:rsidP="00B56D13">
      <w:pPr>
        <w:shd w:val="clear" w:color="auto" w:fill="FFFFFF"/>
        <w:jc w:val="center"/>
        <w:rPr>
          <w:sz w:val="28"/>
          <w:szCs w:val="28"/>
          <w:lang w:val="uk-UA"/>
        </w:rPr>
      </w:pPr>
      <w:r w:rsidRPr="00234913">
        <w:rPr>
          <w:sz w:val="28"/>
          <w:szCs w:val="28"/>
          <w:lang w:val="uk-UA"/>
        </w:rPr>
        <w:t>В И Р І Ш И Л А:</w:t>
      </w:r>
    </w:p>
    <w:p w:rsidR="00B56D13" w:rsidRPr="00234913" w:rsidRDefault="00B56D13" w:rsidP="00B56D13">
      <w:pPr>
        <w:jc w:val="both"/>
        <w:rPr>
          <w:sz w:val="10"/>
          <w:szCs w:val="10"/>
          <w:lang w:val="uk-UA"/>
        </w:rPr>
      </w:pPr>
    </w:p>
    <w:p w:rsidR="00EB3202" w:rsidRDefault="00B56D13" w:rsidP="00B56D13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 Затвердити Програму фінансової підтримки інститутів громадянського суспільства в м. Покров, що додається</w:t>
      </w:r>
      <w:r w:rsidRPr="00234913">
        <w:rPr>
          <w:sz w:val="28"/>
          <w:szCs w:val="28"/>
          <w:lang w:val="uk-UA" w:eastAsia="uk-UA"/>
        </w:rPr>
        <w:t>.</w:t>
      </w:r>
    </w:p>
    <w:p w:rsidR="00B56D13" w:rsidRDefault="00B56D13" w:rsidP="00B56D13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234913">
        <w:rPr>
          <w:sz w:val="28"/>
          <w:szCs w:val="28"/>
          <w:lang w:val="uk-UA" w:eastAsia="uk-UA"/>
        </w:rPr>
        <w:t>Затвердити</w:t>
      </w:r>
      <w:r>
        <w:rPr>
          <w:sz w:val="28"/>
          <w:szCs w:val="28"/>
          <w:lang w:val="uk-UA" w:eastAsia="uk-UA"/>
        </w:rPr>
        <w:t xml:space="preserve"> Склад конкурсної комісії з визначення проектів</w:t>
      </w:r>
      <w:r w:rsidR="0008283D">
        <w:rPr>
          <w:sz w:val="28"/>
          <w:szCs w:val="28"/>
          <w:lang w:val="uk-UA" w:eastAsia="uk-UA"/>
        </w:rPr>
        <w:t>-переможців, розроблених інститутами громадянського суспільства, для виконання (реалізації) яких</w:t>
      </w:r>
      <w:r>
        <w:rPr>
          <w:sz w:val="28"/>
          <w:szCs w:val="28"/>
          <w:lang w:val="uk-UA" w:eastAsia="uk-UA"/>
        </w:rPr>
        <w:t xml:space="preserve"> надається фінансова підтримка (додаток до рішення)</w:t>
      </w:r>
      <w:r w:rsidRPr="00234913">
        <w:rPr>
          <w:sz w:val="28"/>
          <w:szCs w:val="28"/>
          <w:lang w:val="uk-UA" w:eastAsia="uk-UA"/>
        </w:rPr>
        <w:t>.</w:t>
      </w:r>
    </w:p>
    <w:p w:rsidR="00B56D13" w:rsidRPr="00234913" w:rsidRDefault="00B56D13" w:rsidP="00B56D13">
      <w:pPr>
        <w:shd w:val="clear" w:color="auto" w:fill="FFFFFF"/>
        <w:ind w:firstLine="708"/>
        <w:jc w:val="both"/>
        <w:rPr>
          <w:bCs/>
          <w:kern w:val="32"/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3</w:t>
      </w:r>
      <w:r w:rsidRPr="00234913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Координацію роботи щодо виконання цього рішення покласти на начальника відділу економіки Глазкову О.Ю., к</w:t>
      </w:r>
      <w:r>
        <w:rPr>
          <w:sz w:val="28"/>
          <w:szCs w:val="28"/>
          <w:lang w:val="uk-UA"/>
        </w:rPr>
        <w:t>онтроль</w:t>
      </w:r>
      <w:r w:rsidRPr="002349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на </w:t>
      </w:r>
      <w:r w:rsidRPr="00234913">
        <w:rPr>
          <w:sz w:val="28"/>
          <w:szCs w:val="28"/>
          <w:lang w:val="uk-UA"/>
        </w:rPr>
        <w:t xml:space="preserve">заступника міського голови Чистякова О.Г. та голову постійної комісії міської ради </w:t>
      </w:r>
      <w:r w:rsidRPr="00234913">
        <w:rPr>
          <w:bCs/>
          <w:sz w:val="28"/>
          <w:szCs w:val="28"/>
          <w:shd w:val="clear" w:color="auto" w:fill="FFFFFF"/>
          <w:lang w:val="uk-UA"/>
        </w:rPr>
        <w:t>з питань планування, бюджету, фінансів, економічного розвитку, регуляторної політики та підприємництва (Травка В.І.)</w:t>
      </w:r>
    </w:p>
    <w:p w:rsidR="00B56D13" w:rsidRPr="00234913" w:rsidRDefault="00B56D13" w:rsidP="00B56D13">
      <w:pPr>
        <w:tabs>
          <w:tab w:val="left" w:pos="7740"/>
        </w:tabs>
        <w:jc w:val="both"/>
        <w:rPr>
          <w:sz w:val="28"/>
          <w:lang w:val="uk-UA"/>
        </w:rPr>
      </w:pPr>
    </w:p>
    <w:p w:rsidR="0008283D" w:rsidRDefault="0008283D">
      <w:pPr>
        <w:rPr>
          <w:sz w:val="28"/>
          <w:szCs w:val="28"/>
          <w:lang w:val="uk-UA"/>
        </w:rPr>
      </w:pPr>
    </w:p>
    <w:p w:rsidR="00484EF7" w:rsidRDefault="00484EF7">
      <w:pPr>
        <w:rPr>
          <w:sz w:val="28"/>
          <w:szCs w:val="28"/>
          <w:lang w:val="uk-UA"/>
        </w:rPr>
      </w:pPr>
    </w:p>
    <w:p w:rsidR="00484EF7" w:rsidRDefault="00484EF7">
      <w:pPr>
        <w:rPr>
          <w:sz w:val="28"/>
          <w:szCs w:val="28"/>
          <w:lang w:val="uk-UA"/>
        </w:rPr>
      </w:pPr>
    </w:p>
    <w:p w:rsidR="00484EF7" w:rsidRDefault="00484EF7">
      <w:pPr>
        <w:rPr>
          <w:sz w:val="28"/>
          <w:szCs w:val="28"/>
          <w:lang w:val="uk-UA"/>
        </w:rPr>
      </w:pPr>
    </w:p>
    <w:p w:rsidR="00484EF7" w:rsidRDefault="00484EF7">
      <w:pPr>
        <w:rPr>
          <w:lang w:val="uk-UA"/>
        </w:rPr>
      </w:pPr>
    </w:p>
    <w:p w:rsidR="0008283D" w:rsidRDefault="0008283D">
      <w:pPr>
        <w:rPr>
          <w:lang w:val="uk-UA"/>
        </w:rPr>
      </w:pPr>
    </w:p>
    <w:p w:rsidR="0008283D" w:rsidRDefault="0008283D">
      <w:pPr>
        <w:rPr>
          <w:lang w:val="uk-UA"/>
        </w:rPr>
      </w:pPr>
    </w:p>
    <w:p w:rsidR="0008283D" w:rsidRPr="00B56D13" w:rsidRDefault="0008283D">
      <w:pPr>
        <w:rPr>
          <w:lang w:val="uk-UA"/>
        </w:rPr>
      </w:pPr>
      <w:r>
        <w:rPr>
          <w:lang w:val="uk-UA"/>
        </w:rPr>
        <w:t>Ткаченко А.Я.</w:t>
      </w:r>
    </w:p>
    <w:sectPr w:rsidR="0008283D" w:rsidRPr="00B5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3"/>
    <w:rsid w:val="0008283D"/>
    <w:rsid w:val="00484EF7"/>
    <w:rsid w:val="00671CB7"/>
    <w:rsid w:val="00B56D13"/>
    <w:rsid w:val="00E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6D13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D13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B56D13"/>
    <w:pPr>
      <w:widowControl/>
      <w:autoSpaceDE/>
      <w:autoSpaceDN/>
      <w:adjustRightInd/>
      <w:jc w:val="center"/>
    </w:pPr>
    <w:rPr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6D13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D13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B56D13"/>
    <w:pPr>
      <w:widowControl/>
      <w:autoSpaceDE/>
      <w:autoSpaceDN/>
      <w:adjustRightInd/>
      <w:jc w:val="center"/>
    </w:pPr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4</cp:revision>
  <dcterms:created xsi:type="dcterms:W3CDTF">2018-09-27T05:45:00Z</dcterms:created>
  <dcterms:modified xsi:type="dcterms:W3CDTF">2018-09-27T06:42:00Z</dcterms:modified>
</cp:coreProperties>
</file>