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2863215</wp:posOffset>
            </wp:positionH>
            <wp:positionV relativeFrom="paragraph">
              <wp:posOffset>212725</wp:posOffset>
            </wp:positionV>
            <wp:extent cx="431800" cy="61722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1"/>
        <w:ind w:hanging="0"/>
        <w:jc w:val="right"/>
        <w:rPr>
          <w:b/>
          <w:b/>
          <w:sz w:val="28"/>
          <w:szCs w:val="28"/>
        </w:rPr>
      </w:pPr>
      <w:r>
        <w:rPr>
          <w:b w:val="false"/>
          <w:bCs w:val="false"/>
          <w:sz w:val="28"/>
          <w:szCs w:val="28"/>
        </w:rPr>
        <w:t>копія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 xml:space="preserve">ВИКОНАВЧИЙ </w:t>
      </w:r>
      <w:bookmarkStart w:id="0" w:name="_GoBack"/>
      <w:bookmarkEnd w:id="0"/>
      <w:r>
        <w:rPr>
          <w:b/>
          <w:szCs w:val="28"/>
        </w:rPr>
        <w:t>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2395" distR="112395" simplePos="0" locked="0" layoutInCell="1" allowOverlap="1" relativeHeight="2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6005" cy="2540"/>
                <wp:effectExtent l="9525" t="13970" r="9525" b="13970"/>
                <wp:wrapNone/>
                <wp:docPr id="2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480" cy="1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>«25» квітня 2018 р.                                                                                           №188</w:t>
      </w:r>
    </w:p>
    <w:p>
      <w:pPr>
        <w:pStyle w:val="Normal"/>
        <w:spacing w:lineRule="auto" w:line="360"/>
        <w:jc w:val="both"/>
        <w:rPr>
          <w:b/>
          <w:b/>
          <w:szCs w:val="28"/>
        </w:rPr>
      </w:pPr>
      <w:r>
        <w:rPr>
          <w:b/>
          <w:szCs w:val="28"/>
        </w:rPr>
        <w:tab/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Про надання  дозволу  на  відчуження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квартири  належної   неповнолітньому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  <w:t>________________________________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Cs w:val="28"/>
        </w:rPr>
        <w:tab/>
        <w:t>Розглянувши  заяву та документи, надані гр.</w:t>
      </w:r>
      <w:r>
        <w:rPr>
          <w:szCs w:val="28"/>
        </w:rPr>
        <w:t>ХХХХ ХХХХ ХХХХ</w:t>
      </w:r>
      <w:r>
        <w:rPr>
          <w:szCs w:val="28"/>
        </w:rPr>
        <w:t xml:space="preserve">, </w:t>
      </w:r>
      <w:r>
        <w:rPr>
          <w:szCs w:val="28"/>
        </w:rPr>
        <w:t>ХХХХ</w:t>
      </w:r>
      <w:r>
        <w:rPr>
          <w:szCs w:val="28"/>
        </w:rPr>
        <w:t xml:space="preserve"> року народження,  який зареєстрований та проживає за адресою: Дніпропетровська область, м.Кривий Ріг, вул, </w:t>
      </w:r>
      <w:r>
        <w:rPr>
          <w:szCs w:val="28"/>
        </w:rPr>
        <w:t>ХХХХ</w:t>
      </w:r>
      <w:r>
        <w:rPr>
          <w:szCs w:val="28"/>
        </w:rPr>
        <w:t xml:space="preserve"> буд.</w:t>
      </w:r>
      <w:r>
        <w:rPr>
          <w:szCs w:val="28"/>
        </w:rPr>
        <w:t>ХХ</w:t>
      </w:r>
      <w:r>
        <w:rPr>
          <w:szCs w:val="28"/>
        </w:rPr>
        <w:t>, виконавчий комітет Покровської міської ради встановив наступне.</w:t>
      </w:r>
    </w:p>
    <w:p>
      <w:pPr>
        <w:pStyle w:val="Normal"/>
        <w:jc w:val="both"/>
        <w:rPr/>
      </w:pPr>
      <w:r>
        <w:rPr>
          <w:szCs w:val="28"/>
        </w:rPr>
        <w:tab/>
        <w:t xml:space="preserve">Заявник просить надати дозвіл на відчуження квартири, належної  неповнолітньому сину, </w:t>
      </w:r>
      <w:r>
        <w:rPr>
          <w:szCs w:val="28"/>
        </w:rPr>
        <w:t>ХХХХ ХХХХ ХХХХ</w:t>
      </w:r>
      <w:r>
        <w:rPr>
          <w:szCs w:val="28"/>
        </w:rPr>
        <w:t xml:space="preserve">, </w:t>
      </w:r>
      <w:r>
        <w:rPr>
          <w:szCs w:val="28"/>
        </w:rPr>
        <w:t>ХХХХ</w:t>
      </w:r>
      <w:r>
        <w:rPr>
          <w:szCs w:val="28"/>
        </w:rPr>
        <w:t xml:space="preserve"> року народження, що підтверджено свідоцтвом про право власності САВ №768574 від 30.01.20108 року, яка знаходиться за адресою: Дніпропетровська область, м.Покров, вул. </w:t>
      </w:r>
      <w:r>
        <w:rPr>
          <w:szCs w:val="28"/>
        </w:rPr>
        <w:t>ХХХХ</w:t>
      </w:r>
      <w:r>
        <w:rPr>
          <w:szCs w:val="28"/>
        </w:rPr>
        <w:t>, буд.</w:t>
      </w:r>
      <w:r>
        <w:rPr>
          <w:szCs w:val="28"/>
        </w:rPr>
        <w:t>ХХ</w:t>
      </w:r>
      <w:r>
        <w:rPr>
          <w:szCs w:val="28"/>
        </w:rPr>
        <w:t>, кв.</w:t>
      </w:r>
      <w:r>
        <w:rPr>
          <w:szCs w:val="28"/>
        </w:rPr>
        <w:t>ХХ</w:t>
      </w:r>
      <w:r>
        <w:rPr>
          <w:szCs w:val="28"/>
        </w:rPr>
        <w:t xml:space="preserve">. </w:t>
      </w:r>
    </w:p>
    <w:p>
      <w:pPr>
        <w:pStyle w:val="Normal"/>
        <w:jc w:val="both"/>
        <w:rPr/>
      </w:pPr>
      <w:r>
        <w:rPr>
          <w:szCs w:val="28"/>
        </w:rPr>
        <w:t xml:space="preserve">          </w:t>
      </w:r>
      <w:r>
        <w:rPr>
          <w:szCs w:val="28"/>
        </w:rPr>
        <w:t xml:space="preserve">Гр. </w:t>
      </w:r>
      <w:r>
        <w:rPr>
          <w:szCs w:val="28"/>
        </w:rPr>
        <w:t>ХХХХ</w:t>
      </w:r>
      <w:r>
        <w:rPr>
          <w:szCs w:val="28"/>
        </w:rPr>
        <w:t xml:space="preserve"> зобов’язується після відчуження вищевказаної квартири відкрити депозитний рахунок на користь неповнолітнього сина на суму, яка дорівнюватиме вартості зазначеної квартири. </w:t>
      </w:r>
    </w:p>
    <w:p>
      <w:pPr>
        <w:pStyle w:val="Normal"/>
        <w:jc w:val="both"/>
        <w:rPr/>
      </w:pPr>
      <w:r>
        <w:rPr>
          <w:szCs w:val="28"/>
        </w:rPr>
        <w:tab/>
        <w:t xml:space="preserve">Мати дитини, </w:t>
      </w:r>
      <w:r>
        <w:rPr>
          <w:szCs w:val="28"/>
        </w:rPr>
        <w:t>ХХХХ ХХХХ ХХХХ, ХХХХ</w:t>
      </w:r>
      <w:r>
        <w:rPr>
          <w:szCs w:val="28"/>
        </w:rPr>
        <w:t xml:space="preserve"> року народження, не заперечує проти відчуження  квартири, належної  неповнолітньому сину, </w:t>
      </w:r>
      <w:r>
        <w:rPr>
          <w:szCs w:val="28"/>
        </w:rPr>
        <w:t>ХХХХ.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Враховуючи вищевикладене, керуючись інтересами дитини, статтею 40 Закону України «Про місцеве самоврядування в Україні», статтею 17 Закону України «Про охорону дитинства», статтею 177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w:t>В И Р І Ш И В: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/>
      </w:pPr>
      <w:r>
        <w:rPr>
          <w:szCs w:val="28"/>
        </w:rPr>
        <w:t xml:space="preserve">         </w:t>
      </w:r>
      <w:r>
        <w:rPr>
          <w:szCs w:val="28"/>
        </w:rPr>
        <w:t xml:space="preserve">1. Надати дозвіл гр. </w:t>
      </w:r>
      <w:r>
        <w:rPr>
          <w:szCs w:val="28"/>
        </w:rPr>
        <w:t>ХХХХ ХХХХ ХХХХ</w:t>
      </w:r>
      <w:r>
        <w:rPr>
          <w:szCs w:val="28"/>
        </w:rPr>
        <w:t xml:space="preserve">, </w:t>
      </w:r>
      <w:r>
        <w:rPr>
          <w:szCs w:val="28"/>
        </w:rPr>
        <w:t xml:space="preserve">ХХХХ </w:t>
      </w:r>
      <w:r>
        <w:rPr>
          <w:szCs w:val="28"/>
        </w:rPr>
        <w:t xml:space="preserve">року народження, на відчуження квартири належної неповнолітньому </w:t>
      </w:r>
      <w:r>
        <w:rPr>
          <w:szCs w:val="28"/>
        </w:rPr>
        <w:t>ХХХХ ХХХХ ХХХХ</w:t>
      </w:r>
      <w:r>
        <w:rPr>
          <w:szCs w:val="28"/>
        </w:rPr>
        <w:t xml:space="preserve">, </w:t>
      </w:r>
      <w:r>
        <w:rPr>
          <w:szCs w:val="28"/>
        </w:rPr>
        <w:t>ХХХХ</w:t>
      </w:r>
      <w:r>
        <w:rPr>
          <w:szCs w:val="28"/>
        </w:rPr>
        <w:t xml:space="preserve"> року народження, яка знаходиться за адресою: Дніпропетровська область, м.Покров, вул, </w:t>
      </w:r>
      <w:r>
        <w:rPr>
          <w:szCs w:val="28"/>
        </w:rPr>
        <w:t>ХХХХ</w:t>
      </w:r>
      <w:r>
        <w:rPr>
          <w:szCs w:val="28"/>
        </w:rPr>
        <w:t xml:space="preserve"> буд.</w:t>
      </w:r>
      <w:r>
        <w:rPr>
          <w:szCs w:val="28"/>
        </w:rPr>
        <w:t>ХХ</w:t>
      </w:r>
      <w:r>
        <w:rPr>
          <w:szCs w:val="28"/>
        </w:rPr>
        <w:t>, кв.</w:t>
      </w:r>
      <w:r>
        <w:rPr>
          <w:szCs w:val="28"/>
        </w:rPr>
        <w:t>ХХ</w:t>
      </w:r>
      <w:r>
        <w:rPr>
          <w:szCs w:val="28"/>
        </w:rPr>
        <w:t xml:space="preserve">. 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2. Зобов</w:t>
      </w:r>
      <w:r>
        <w:rPr>
          <w:szCs w:val="28"/>
          <w:lang w:val="ru-RU"/>
        </w:rPr>
        <w:t>’</w:t>
      </w:r>
      <w:r>
        <w:rPr>
          <w:szCs w:val="28"/>
        </w:rPr>
        <w:t xml:space="preserve">язати гр. </w:t>
      </w:r>
      <w:r>
        <w:rPr>
          <w:szCs w:val="28"/>
        </w:rPr>
        <w:t>ХХХХ</w:t>
      </w:r>
      <w:r>
        <w:rPr>
          <w:szCs w:val="28"/>
        </w:rPr>
        <w:t xml:space="preserve"> у десятиденний термін з моменту нотаріального оформлення договору купівлі-продажу вищевказаної квартири відкрити  депозитний рахунок на користь неповнолітнього сина на суму, яка дорівнюватиме вартості зазначеної квартири та надати до служби у справах дітей копії підтверджуючих документів.</w:t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color w:val="1F497D"/>
          <w:szCs w:val="28"/>
        </w:rPr>
        <w:t xml:space="preserve">          </w:t>
      </w:r>
      <w:r>
        <w:rPr>
          <w:szCs w:val="28"/>
        </w:rPr>
        <w:t>3. Контроль за виконанням цього рішення покласти на заступника міського голови Бондаренко Н.О.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szCs w:val="28"/>
        </w:rPr>
        <w:t>Секретар міської ради                                                                          А.І.Пастух</w:t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Дубіна Н.Ю. 4-23-32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709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0345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ascii="Times New Roman" w:hAnsi="Times New Roman"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b03451"/>
    <w:pPr>
      <w:ind w:firstLine="720"/>
      <w:jc w:val="center"/>
    </w:pPr>
    <w:rPr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Application>LibreOffice/5.4.4.2$Windows_x86 LibreOffice_project/2524958677847fb3bb44820e40380acbe820f960</Application>
  <Pages>2</Pages>
  <Words>287</Words>
  <Characters>1915</Characters>
  <CharactersWithSpaces>2393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2018-04-17T06:34:00Z</dcterms:created>
  <dc:creator>SSD</dc:creator>
  <dc:description/>
  <dc:language>uk-UA</dc:language>
  <cp:lastModifiedBy/>
  <cp:lastPrinted>2018-04-19T07:22:00Z</cp:lastPrinted>
  <dcterms:modified xsi:type="dcterms:W3CDTF">2018-05-02T16:44:11Z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