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0A" w:rsidRDefault="0009400A" w:rsidP="0009400A">
      <w:pPr>
        <w:pStyle w:val="a3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9400A" w:rsidRDefault="0009400A" w:rsidP="0009400A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7129AC" w:rsidRDefault="007129AC" w:rsidP="007129AC">
      <w:pPr>
        <w:pStyle w:val="a3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tk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iI4wokar6uP66vm5/Nt/U1Wn9qfjc/mu/NTfOruVl/hvHt+guM&#10;zWZzu12+Rh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NdnS2T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7129AC" w:rsidRDefault="00EE0271" w:rsidP="007129AC">
      <w:pPr>
        <w:pStyle w:val="a3"/>
        <w:spacing w:after="0"/>
        <w:jc w:val="center"/>
      </w:pPr>
      <w:r>
        <w:rPr>
          <w:b/>
          <w:sz w:val="28"/>
          <w:szCs w:val="28"/>
          <w:lang w:val="uk-UA"/>
        </w:rPr>
        <w:t xml:space="preserve">ПОЕКТ </w:t>
      </w:r>
      <w:r w:rsidR="007129AC">
        <w:rPr>
          <w:b/>
          <w:sz w:val="28"/>
          <w:szCs w:val="28"/>
          <w:lang w:val="uk-UA"/>
        </w:rPr>
        <w:t>РІШЕННЯ</w:t>
      </w:r>
    </w:p>
    <w:p w:rsidR="007129AC" w:rsidRDefault="007129AC" w:rsidP="007129AC">
      <w:pPr>
        <w:pStyle w:val="21"/>
        <w:ind w:firstLine="0"/>
        <w:jc w:val="left"/>
      </w:pPr>
      <w:r w:rsidRPr="000D29A7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6673A9">
        <w:rPr>
          <w:sz w:val="28"/>
          <w:szCs w:val="28"/>
          <w:lang w:val="ru-RU"/>
        </w:rPr>
        <w:t xml:space="preserve">             </w:t>
      </w:r>
      <w:r w:rsidRPr="000D29A7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м.</w:t>
      </w:r>
      <w:r w:rsidR="007C0A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Покров  </w:t>
      </w:r>
      <w:r w:rsidRPr="000D29A7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№___________</w:t>
      </w:r>
    </w:p>
    <w:p w:rsidR="007129AC" w:rsidRDefault="007129AC" w:rsidP="007129AC">
      <w:pPr>
        <w:jc w:val="center"/>
        <w:rPr>
          <w:sz w:val="28"/>
          <w:szCs w:val="28"/>
          <w:u w:val="single"/>
        </w:rPr>
      </w:pPr>
    </w:p>
    <w:p w:rsidR="009C51C2" w:rsidRDefault="00FA3F42" w:rsidP="00CF07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3F4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53CC4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9C5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CC4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9C51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CC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</w:p>
    <w:p w:rsidR="00653CC4" w:rsidRDefault="00653CC4" w:rsidP="00CF07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територіального центру </w:t>
      </w:r>
    </w:p>
    <w:p w:rsidR="00F3753A" w:rsidRDefault="00653CC4" w:rsidP="00CF07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соціального обслуговування</w:t>
      </w:r>
    </w:p>
    <w:p w:rsidR="00653CC4" w:rsidRDefault="00653CC4" w:rsidP="00CF07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(надання соціальних послуг) </w:t>
      </w:r>
    </w:p>
    <w:p w:rsidR="00653CC4" w:rsidRDefault="00653CC4" w:rsidP="00CF07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сфері фандрайзингу</w:t>
      </w:r>
    </w:p>
    <w:p w:rsidR="00FA3F42" w:rsidRPr="00FA3F42" w:rsidRDefault="00FA3F42" w:rsidP="00CF07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3F42" w:rsidRPr="0092674D" w:rsidRDefault="00FA3F42" w:rsidP="00CF071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3F42">
        <w:rPr>
          <w:rFonts w:ascii="Times New Roman" w:hAnsi="Times New Roman" w:cs="Times New Roman"/>
          <w:bCs/>
          <w:sz w:val="28"/>
          <w:szCs w:val="28"/>
          <w:lang w:val="uk-UA"/>
        </w:rPr>
        <w:t>Керуючись Закон</w:t>
      </w:r>
      <w:r w:rsidR="00F3753A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Pr="00FA3F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 «Про </w:t>
      </w:r>
      <w:r w:rsidR="00F3753A">
        <w:rPr>
          <w:rFonts w:ascii="Times New Roman" w:hAnsi="Times New Roman" w:cs="Times New Roman"/>
          <w:bCs/>
          <w:sz w:val="28"/>
          <w:szCs w:val="28"/>
          <w:lang w:val="uk-UA"/>
        </w:rPr>
        <w:t>благодійну діяльність та благодійні організації</w:t>
      </w:r>
      <w:r w:rsidR="006673A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3467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34671A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волонтерську діяльність, Законом України «Про місцеве самоврядування в Україні, Постановою Кабінету міністрів України від 04 серпня 2000 року № 1222 «Про затвердження Порядку отримання благодійних (добровільних) внесків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 та потреб їх фінансування»</w:t>
      </w:r>
      <w:r w:rsidR="00902561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отримання благодійних (добровільних) внесків і пожертв від юридичних та фізичних осіб бюджетними установами і </w:t>
      </w:r>
      <w:r w:rsidR="00902561" w:rsidRPr="0092674D">
        <w:rPr>
          <w:rFonts w:ascii="Times New Roman" w:hAnsi="Times New Roman" w:cs="Times New Roman"/>
          <w:sz w:val="28"/>
          <w:szCs w:val="28"/>
          <w:lang w:val="uk-UA"/>
        </w:rPr>
        <w:t>закладами, затвердженим рішенням Покровської міської ради від 29 вересня 2017р. № 11</w:t>
      </w:r>
      <w:r w:rsidR="00023DD7" w:rsidRPr="0092674D">
        <w:rPr>
          <w:rFonts w:ascii="Times New Roman" w:hAnsi="Times New Roman" w:cs="Times New Roman"/>
          <w:sz w:val="28"/>
          <w:szCs w:val="28"/>
          <w:lang w:val="uk-UA"/>
        </w:rPr>
        <w:t>, на виконання Комплексної програми соціального захисту населення територіальної громади м. Покров на 2019-2021 роки</w:t>
      </w:r>
      <w:r w:rsidR="00902561" w:rsidRPr="0092674D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</w:t>
      </w:r>
      <w:r w:rsidR="00023DD7" w:rsidRPr="0092674D">
        <w:rPr>
          <w:rFonts w:ascii="Times New Roman" w:hAnsi="Times New Roman" w:cs="Times New Roman"/>
          <w:sz w:val="28"/>
          <w:szCs w:val="28"/>
          <w:lang w:val="uk-UA"/>
        </w:rPr>
        <w:t>здійснення інноваційної соціальної технології – фандрайзингу, спрямованої на забезпечення територіального центру соціального обслуговування (надання соціальних послуг) ресурсами, необхідними для надання якісних соціальних послуг жителям міста Покров</w:t>
      </w:r>
      <w:r w:rsidR="0092674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674D" w:rsidRPr="0092674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Покровської міської ради</w:t>
      </w:r>
    </w:p>
    <w:p w:rsidR="00FA3F42" w:rsidRDefault="00FA3F42" w:rsidP="00CF071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3F4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626EA5" w:rsidRPr="00626EA5" w:rsidRDefault="00626EA5" w:rsidP="00CF07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6EA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626EA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EA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</w:t>
      </w:r>
      <w:r w:rsidR="00CF071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фандрайзингу в системі соціальних послуг м. Покров </w:t>
      </w:r>
      <w:r w:rsidRPr="00626EA5">
        <w:rPr>
          <w:rFonts w:ascii="Times New Roman" w:hAnsi="Times New Roman" w:cs="Times New Roman"/>
          <w:sz w:val="28"/>
          <w:szCs w:val="28"/>
          <w:lang w:val="uk-UA"/>
        </w:rPr>
        <w:t>взяти до відома (додається).</w:t>
      </w:r>
    </w:p>
    <w:p w:rsidR="00F3753A" w:rsidRDefault="00626EA5" w:rsidP="00CF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A3F42">
        <w:rPr>
          <w:rFonts w:ascii="Times New Roman" w:hAnsi="Times New Roman"/>
          <w:sz w:val="28"/>
          <w:szCs w:val="28"/>
          <w:lang w:val="uk-UA"/>
        </w:rPr>
        <w:t>.</w:t>
      </w:r>
      <w:r w:rsidR="00F3753A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F3753A">
        <w:rPr>
          <w:rFonts w:ascii="Times New Roman" w:hAnsi="Times New Roman" w:cs="Times New Roman"/>
          <w:sz w:val="28"/>
          <w:szCs w:val="28"/>
          <w:lang w:val="uk-UA"/>
        </w:rPr>
        <w:t>атвердити Порядок організації діяльності територіального центру соціального обслуговування (надання соціальн</w:t>
      </w:r>
      <w:r w:rsidR="004D5F6B">
        <w:rPr>
          <w:rFonts w:ascii="Times New Roman" w:hAnsi="Times New Roman" w:cs="Times New Roman"/>
          <w:sz w:val="28"/>
          <w:szCs w:val="28"/>
          <w:lang w:val="uk-UA"/>
        </w:rPr>
        <w:t>их послуг) у сфері фандрайзингу, що додається.</w:t>
      </w:r>
    </w:p>
    <w:p w:rsidR="00FA3F42" w:rsidRPr="00626EA5" w:rsidRDefault="00626EA5" w:rsidP="00CF0716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626EA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A3F42" w:rsidRPr="00626E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6240" w:rsidRPr="00626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F42" w:rsidRPr="00626EA5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щодо виконання рішення покласти на </w:t>
      </w:r>
      <w:r w:rsidRPr="00626EA5">
        <w:rPr>
          <w:rFonts w:ascii="Times New Roman" w:hAnsi="Times New Roman" w:cs="Times New Roman"/>
          <w:sz w:val="28"/>
          <w:szCs w:val="26"/>
          <w:lang w:val="uk-UA"/>
        </w:rPr>
        <w:t xml:space="preserve">начальника управління праці та соціального захисту населення </w:t>
      </w:r>
      <w:proofErr w:type="spellStart"/>
      <w:r w:rsidRPr="00626EA5">
        <w:rPr>
          <w:rFonts w:ascii="Times New Roman" w:hAnsi="Times New Roman" w:cs="Times New Roman"/>
          <w:sz w:val="28"/>
          <w:szCs w:val="26"/>
          <w:lang w:val="uk-UA"/>
        </w:rPr>
        <w:t>Ігнатюк</w:t>
      </w:r>
      <w:proofErr w:type="spellEnd"/>
      <w:r w:rsidRPr="00626EA5">
        <w:rPr>
          <w:rFonts w:ascii="Times New Roman" w:hAnsi="Times New Roman" w:cs="Times New Roman"/>
          <w:sz w:val="28"/>
          <w:szCs w:val="26"/>
          <w:lang w:val="uk-UA"/>
        </w:rPr>
        <w:t xml:space="preserve"> Т.М. та </w:t>
      </w:r>
      <w:r w:rsidR="00FA3F42" w:rsidRPr="00626EA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 територіального центру  соціального обслуговування (надання соціальних послуг) Даниленко Н.Е., контроль – на заступника міського голови </w:t>
      </w:r>
      <w:r w:rsidR="005F6240" w:rsidRPr="00626E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3F42" w:rsidRPr="00626EA5">
        <w:rPr>
          <w:rFonts w:ascii="Times New Roman" w:hAnsi="Times New Roman" w:cs="Times New Roman"/>
          <w:sz w:val="28"/>
          <w:szCs w:val="28"/>
          <w:lang w:val="uk-UA"/>
        </w:rPr>
        <w:t>Бондаренко Н.О.</w:t>
      </w:r>
    </w:p>
    <w:p w:rsidR="00FA3F42" w:rsidRDefault="00FA3F42" w:rsidP="00FA3F42">
      <w:pPr>
        <w:pStyle w:val="a5"/>
        <w:spacing w:line="240" w:lineRule="auto"/>
        <w:ind w:left="0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EE0271" w:rsidRDefault="00EE0271" w:rsidP="00FA3F42">
      <w:pPr>
        <w:pStyle w:val="a5"/>
        <w:spacing w:line="240" w:lineRule="auto"/>
        <w:ind w:left="0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:rsidR="00EE0271" w:rsidRPr="00EE0271" w:rsidRDefault="00EE0271" w:rsidP="00FA3F42">
      <w:pPr>
        <w:pStyle w:val="a5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Даниленко Н.Е.</w:t>
      </w:r>
    </w:p>
    <w:sectPr w:rsidR="00EE0271" w:rsidRPr="00EE0271" w:rsidSect="00FC410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C45"/>
    <w:multiLevelType w:val="hybridMultilevel"/>
    <w:tmpl w:val="3258A64C"/>
    <w:lvl w:ilvl="0" w:tplc="2780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7E"/>
    <w:rsid w:val="00023209"/>
    <w:rsid w:val="00023DD7"/>
    <w:rsid w:val="000746A7"/>
    <w:rsid w:val="0009400A"/>
    <w:rsid w:val="000D29A7"/>
    <w:rsid w:val="00155016"/>
    <w:rsid w:val="001E057E"/>
    <w:rsid w:val="00233288"/>
    <w:rsid w:val="00335E17"/>
    <w:rsid w:val="0034671A"/>
    <w:rsid w:val="004C2771"/>
    <w:rsid w:val="004D5F6B"/>
    <w:rsid w:val="00521170"/>
    <w:rsid w:val="00566903"/>
    <w:rsid w:val="005F6240"/>
    <w:rsid w:val="00626EA5"/>
    <w:rsid w:val="00640CC7"/>
    <w:rsid w:val="00653CC4"/>
    <w:rsid w:val="006673A9"/>
    <w:rsid w:val="007129AC"/>
    <w:rsid w:val="00745204"/>
    <w:rsid w:val="007762EF"/>
    <w:rsid w:val="007C0AF7"/>
    <w:rsid w:val="007E5A9F"/>
    <w:rsid w:val="00902561"/>
    <w:rsid w:val="0092674D"/>
    <w:rsid w:val="00957C0C"/>
    <w:rsid w:val="00990C03"/>
    <w:rsid w:val="00992D05"/>
    <w:rsid w:val="009C51C2"/>
    <w:rsid w:val="009F2181"/>
    <w:rsid w:val="00AE3666"/>
    <w:rsid w:val="00AF5353"/>
    <w:rsid w:val="00B222F5"/>
    <w:rsid w:val="00BA0C50"/>
    <w:rsid w:val="00C72B7E"/>
    <w:rsid w:val="00CF0716"/>
    <w:rsid w:val="00CF6A9A"/>
    <w:rsid w:val="00D17033"/>
    <w:rsid w:val="00D80020"/>
    <w:rsid w:val="00D803AA"/>
    <w:rsid w:val="00D97C6F"/>
    <w:rsid w:val="00EE0271"/>
    <w:rsid w:val="00EE0559"/>
    <w:rsid w:val="00F3753A"/>
    <w:rsid w:val="00F628E5"/>
    <w:rsid w:val="00FA3F42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9A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129A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7129AC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List Paragraph"/>
    <w:basedOn w:val="a"/>
    <w:qFormat/>
    <w:rsid w:val="00FA3F4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29A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7129A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7129AC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5">
    <w:name w:val="List Paragraph"/>
    <w:basedOn w:val="a"/>
    <w:qFormat/>
    <w:rsid w:val="00FA3F4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7FD0-6CAF-4424-9DDB-7E36C152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2019-03-25T12:04:00Z</cp:lastPrinted>
  <dcterms:created xsi:type="dcterms:W3CDTF">2019-03-25T14:03:00Z</dcterms:created>
  <dcterms:modified xsi:type="dcterms:W3CDTF">2019-03-26T06:14:00Z</dcterms:modified>
</cp:coreProperties>
</file>