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2835275</wp:posOffset>
            </wp:positionH>
            <wp:positionV relativeFrom="paragraph">
              <wp:posOffset>-401320</wp:posOffset>
            </wp:positionV>
            <wp:extent cx="398780" cy="57912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>ПОКРОВСЬКА МІСЬКА РАДА</w:t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6"/>
          <w:szCs w:val="26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Style17"/>
        <w:spacing w:before="0" w:after="0"/>
        <w:jc w:val="center"/>
        <w:rPr/>
      </w:pPr>
      <w:r>
        <w:rPr>
          <w:b/>
          <w:sz w:val="26"/>
          <w:szCs w:val="26"/>
        </w:rPr>
        <w:t>РОЗПОРЯДЖЕННЯ  МІСЬКОГО ГОЛОВИ</w:t>
      </w:r>
    </w:p>
    <w:p>
      <w:pPr>
        <w:pStyle w:val="21"/>
        <w:ind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1"/>
        <w:ind w:hanging="0"/>
        <w:jc w:val="both"/>
        <w:rPr/>
      </w:pPr>
      <w:r>
        <w:rPr>
          <w:b/>
          <w:bCs/>
          <w:sz w:val="28"/>
          <w:szCs w:val="28"/>
        </w:rPr>
        <w:t xml:space="preserve">17.11.2025 </w:t>
      </w:r>
      <w:r>
        <w:rPr>
          <w:bCs/>
          <w:sz w:val="28"/>
          <w:szCs w:val="28"/>
        </w:rPr>
        <w:t xml:space="preserve">                                       </w:t>
      </w:r>
      <w:r>
        <w:rPr>
          <w:bCs/>
          <w:sz w:val="20"/>
        </w:rPr>
        <w:t xml:space="preserve"> м.Покров</w:t>
      </w:r>
      <w:r>
        <w:rPr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>№ Р - 194/06-34-25</w:t>
      </w:r>
    </w:p>
    <w:p>
      <w:pPr>
        <w:pStyle w:val="Normal"/>
        <w:spacing w:lineRule="auto" w:line="240" w:before="0" w:after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та </w:t>
      </w:r>
      <w:r>
        <w:rPr>
          <w:color w:val="212529"/>
          <w:sz w:val="28"/>
          <w:szCs w:val="28"/>
        </w:rPr>
        <w:t>проведення профілактичних заходів (рейдів) “Діти вулиці”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lang w:eastAsia="uk-UA"/>
        </w:rPr>
        <w:t>на території Покровської міської територіальної громади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Керуючись Законом України “Про місцеве самоврядування в Україні”,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 п.2 ст.4 Закону України “Про органи і служби у справах дітей та спеціальні установи для дітей”,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№585, Програмою захисту прав дітей та забезпечення права кожної дитини у Покровській міській територіальній громаді на зростання в сімейному оточенні на 2026-2030 роки, затвердженої рішенням Покровської міської ради Дніпропетровської області 74 сесії 8 скликання від 17.10.2025 №6, з метою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проведення спільних профілактичних заходів, рейдів, спрямованих на запобігання соціальному сирітству, подолання бездоглядності, безпритульності серед дітей та жорстокого поводження з ними на території Покровської міської територіальної громади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/>
          <w:bCs/>
          <w:sz w:val="28"/>
          <w:szCs w:val="28"/>
        </w:rPr>
        <w:t>ЗОБОВ’ЯЗУЮ: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1.Створити робочу групу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>з проведення профілактичних рейдів “Діти вулиці” на території Покровської міської територіальної громади та затвердити її склад, що додається.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color w:val="000000"/>
          <w:sz w:val="28"/>
          <w:szCs w:val="28"/>
          <w:lang w:eastAsia="uk-UA"/>
        </w:rPr>
        <w:t>Затвердити графік проведення профілактичних рейдів “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>Діти вулиці”</w:t>
      </w:r>
      <w:r>
        <w:rPr>
          <w:color w:val="000000"/>
          <w:sz w:val="28"/>
          <w:szCs w:val="28"/>
          <w:lang w:eastAsia="uk-UA"/>
        </w:rPr>
        <w:t xml:space="preserve"> протягом 2025 - 2026 років на території Покровської міської територіальної громади, що додається.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ab/>
        <w:t>3.Заслухати у грудні 2026 року на комісії з питань захисту прав дитини при виконавчому комітеті Покровської міської ради Дніпропетровської області підсумки проведення профілактичних рейдів “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>Діти вулиці”</w:t>
      </w:r>
      <w:r>
        <w:rPr>
          <w:color w:val="000000"/>
          <w:sz w:val="28"/>
          <w:szCs w:val="28"/>
          <w:lang w:eastAsia="uk-UA"/>
        </w:rPr>
        <w:t>.</w:t>
      </w:r>
    </w:p>
    <w:p>
      <w:pPr>
        <w:pStyle w:val="Style17"/>
        <w:spacing w:before="0" w:after="0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</w:t>
      </w:r>
      <w:r>
        <w:rPr>
          <w:rStyle w:val="1"/>
          <w:rFonts w:eastAsia="Times New Roman"/>
          <w:color w:val="000000"/>
          <w:sz w:val="28"/>
          <w:szCs w:val="28"/>
          <w:lang w:eastAsia="ru-RU"/>
        </w:rPr>
        <w:tab/>
        <w:t xml:space="preserve">4.Координацію роботи щодо виконання даного розпорядження покласти на 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>
        <w:rPr>
          <w:rFonts w:eastAsia="Times New Roman"/>
          <w:color w:val="000000"/>
          <w:sz w:val="28"/>
          <w:szCs w:val="28"/>
          <w:lang w:eastAsia="ru-RU"/>
        </w:rPr>
        <w:t>згідно розподілу функціональних обов`язків</w:t>
      </w:r>
      <w:r>
        <w:rPr>
          <w:rStyle w:val="1"/>
          <w:rFonts w:eastAsia="Times New Roman"/>
          <w:color w:val="000000"/>
          <w:sz w:val="28"/>
          <w:szCs w:val="28"/>
          <w:lang w:eastAsia="ru-RU"/>
        </w:rPr>
        <w:t>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Олександр ШАПОВАЛ</w:t>
      </w:r>
    </w:p>
    <w:p>
      <w:pPr>
        <w:pStyle w:val="Style17"/>
        <w:spacing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spacing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spacing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/>
      </w:pPr>
      <w:r>
        <w:rPr>
          <w:sz w:val="28"/>
          <w:szCs w:val="28"/>
        </w:rPr>
        <w:t>ЗАТВЕРДЖЕНО</w:t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Розпорядження міського голови </w:t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17.11.2025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ru-RU"/>
        </w:rPr>
        <w:t>Р-194/06-34-25</w:t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>
      <w:pPr>
        <w:pStyle w:val="Style17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робочої групи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з проведення профілактичних рейдів “Діти вулиці” на території Покровської міської територіальної громади </w:t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4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3087"/>
        <w:gridCol w:w="5508"/>
      </w:tblGrid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БАШМАКОВА Олеся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служби у справах дітей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ГУТВІН Ірина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служби у справах дітей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ВОЙТОВА Ганна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директора, начальник відділу із соціальної роботи Центру соціальних служб Покровської міської ради Дніпропетровської області</w:t>
            </w:r>
          </w:p>
        </w:tc>
      </w:tr>
      <w:tr>
        <w:trPr/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Юлія</w:t>
            </w:r>
          </w:p>
        </w:tc>
        <w:tc>
          <w:tcPr>
            <w:tcW w:w="5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Спеціаліст сектору з питань освіти управління освіти виконавчого комітету Покровської міської ради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ДУДКІНА Ірина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амбулаторії загальної практики сімейної медицини №5, лікар  загальної практики сімейної медицини КНП “Центр первинної медико-санітарної допомоги Покровської міської ради Дніпропетровської області”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ФІЛІПОВА Тетяна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питань сімейної та гендерної політики 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ШУГАЙ Валентин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інспектор СЮП ВП Нікопольського РУП ГУНП в Дніпропетровській області</w:t>
            </w:r>
          </w:p>
        </w:tc>
      </w:tr>
    </w:tbl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Начальник служби у справах дітей</w:t>
        <w:tab/>
        <w:tab/>
        <w:tab/>
        <w:tab/>
        <w:t>Дар’я ГОРЧАКОВА</w:t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Розпорядження міського голови </w:t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left="5046" w:right="0" w:hanging="0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17.11.2025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ru-RU"/>
        </w:rPr>
        <w:t>Р-194/06-34-25</w:t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</w:t>
      </w:r>
    </w:p>
    <w:p>
      <w:pPr>
        <w:pStyle w:val="Style17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з проведення профілактичних рейдів “Діти вулиці” </w:t>
      </w:r>
    </w:p>
    <w:p>
      <w:pPr>
        <w:pStyle w:val="Style17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на території Покровської міської територіальної громади </w:t>
      </w:r>
    </w:p>
    <w:p>
      <w:pPr>
        <w:pStyle w:val="Style17"/>
        <w:spacing w:lineRule="auto" w:line="240" w:before="0" w:after="0"/>
        <w:jc w:val="center"/>
        <w:rPr>
          <w:rFonts w:eastAsia="Times New Roman"/>
          <w:bCs/>
          <w:color w:val="000000"/>
          <w:lang w:eastAsia="uk-UA"/>
        </w:rPr>
      </w:pPr>
      <w:r>
        <w:rPr>
          <w:rFonts w:eastAsia="Times New Roman"/>
          <w:bCs/>
          <w:color w:val="000000"/>
          <w:lang w:eastAsia="uk-UA"/>
        </w:rPr>
      </w:r>
    </w:p>
    <w:p>
      <w:pPr>
        <w:pStyle w:val="Style17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03" w:type="dxa"/>
        <w:jc w:val="left"/>
        <w:tblInd w:w="7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990"/>
        <w:gridCol w:w="1935"/>
        <w:gridCol w:w="1994"/>
        <w:gridCol w:w="4483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проведення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проведення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за проведення рейду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ГОРЧАКОВА</w:t>
            </w:r>
          </w:p>
        </w:tc>
      </w:tr>
    </w:tbl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Начальник служби у справах дітей</w:t>
        <w:tab/>
        <w:tab/>
        <w:tab/>
        <w:tab/>
        <w:t xml:space="preserve">        Дар’я ГОРЧАКОВА</w:t>
      </w:r>
    </w:p>
    <w:sectPr>
      <w:type w:val="nextPage"/>
      <w:pgSz w:w="11906" w:h="16838"/>
      <w:pgMar w:left="1701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ylfae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шрифт абзаца"/>
    <w:qFormat/>
    <w:rPr/>
  </w:style>
  <w:style w:type="character" w:styleId="1" w:customStyle="1">
    <w:name w:val="Основной шрифт абзаца1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 w:customStyle="1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14" w:customStyle="1">
    <w:name w:val="Основной текст1"/>
    <w:basedOn w:val="Normal"/>
    <w:qFormat/>
    <w:pPr>
      <w:widowControl w:val="false"/>
      <w:shd w:val="clear" w:color="auto" w:fill="FFFFFF"/>
      <w:spacing w:lineRule="exact" w:line="632" w:before="0" w:after="240"/>
    </w:pPr>
    <w:rPr>
      <w:rFonts w:ascii="Sylfaen" w:hAnsi="Sylfaen" w:eastAsia="Sylfaen" w:cs="Sylfaen"/>
      <w:sz w:val="27"/>
      <w:szCs w:val="27"/>
    </w:rPr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8731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7301-D992-42F6-9678-A454D509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LibreOffice/7.4.3.2$Windows_X86_64 LibreOffice_project/1048a8393ae2eeec98dff31b5c133c5f1d08b890</Application>
  <AppVersion>15.0000</AppVersion>
  <Pages>4</Pages>
  <Words>579</Words>
  <Characters>4217</Characters>
  <CharactersWithSpaces>4800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2024-08-12T07:43:00Z</dcterms:created>
  <dc:creator>Легеза Алексей</dc:creator>
  <dc:description/>
  <dc:language>uk-UA</dc:language>
  <cp:lastModifiedBy/>
  <cp:lastPrinted>2024-08-12T10:10:00Z</cp:lastPrinted>
  <dcterms:modified xsi:type="dcterms:W3CDTF">2025-11-18T10:19:35Z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