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2990850</wp:posOffset>
            </wp:positionH>
            <wp:positionV relativeFrom="paragraph">
              <wp:posOffset>-28575</wp:posOffset>
            </wp:positionV>
            <wp:extent cx="444500" cy="6350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r>
        <w:rPr>
          <w:sz w:val="28"/>
          <w:szCs w:val="28"/>
        </w:rPr>
        <w:t>опія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ПОКРОВСЬКА МІСЬКА  РАДА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Normal"/>
        <w:ind w:firstLine="567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"</w:t>
      </w:r>
      <w:r>
        <w:rPr>
          <w:sz w:val="28"/>
          <w:szCs w:val="28"/>
        </w:rPr>
        <w:t>01</w:t>
      </w:r>
      <w:r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жовтня </w:t>
      </w:r>
      <w:r>
        <w:rPr>
          <w:sz w:val="28"/>
          <w:szCs w:val="28"/>
        </w:rPr>
        <w:t xml:space="preserve"> 2018р.     </w:t>
        <w:tab/>
        <w:tab/>
        <w:tab/>
        <w:tab/>
        <w:tab/>
        <w:tab/>
        <w:tab/>
        <w:t xml:space="preserve">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№ </w:t>
      </w:r>
      <w:r>
        <w:rPr>
          <w:sz w:val="28"/>
          <w:szCs w:val="28"/>
        </w:rPr>
        <w:t>276-р</w:t>
      </w:r>
    </w:p>
    <w:p>
      <w:pPr>
        <w:pStyle w:val="Normal"/>
        <w:ind w:firstLine="567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right="5618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2977" w:leader="none"/>
          <w:tab w:val="left" w:pos="3119" w:leader="none"/>
          <w:tab w:val="left" w:pos="3969" w:leader="none"/>
        </w:tabs>
        <w:ind w:right="5811" w:hanging="0"/>
        <w:jc w:val="both"/>
        <w:rPr>
          <w:sz w:val="28"/>
          <w:szCs w:val="28"/>
        </w:rPr>
      </w:pPr>
      <w:r>
        <w:rPr>
          <w:sz w:val="28"/>
          <w:szCs w:val="28"/>
        </w:rPr>
        <w:t>Про перевірку підвального приміщення житлового будинку по вул. Горького,30</w:t>
      </w:r>
    </w:p>
    <w:p>
      <w:pPr>
        <w:pStyle w:val="Normal"/>
        <w:ind w:right="5618" w:hanging="0"/>
        <w:jc w:val="both"/>
        <w:rPr>
          <w:sz w:val="28"/>
          <w:szCs w:val="28"/>
          <w:lang w:val="ru-RU"/>
        </w:rPr>
      </w:pPr>
      <w:r>
        <w:rPr>
          <w:sz w:val="16"/>
          <w:szCs w:val="16"/>
        </w:rPr>
        <w:t>_______________________________________________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 метою вирішення спірного питання щодо комори у підвальному приміщенні житлового будинку по вул. Горького, 30, керуючись статтею 42 Закону України «Про місцеве самоврядування в Україні»: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Створити комісію з обстеження підвального приміщення житлового будинку по вул. Горького,30 у складі згідно додатку.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Комісії провести перевірку об’єкту, підвального приміщення житлового будинку по вул. Горького,30. </w:t>
      </w:r>
    </w:p>
    <w:p>
      <w:pPr>
        <w:pStyle w:val="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виконанням цього розпорядження покласти на заступника міського голови Чистякова О.Г. </w:t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ab/>
        <w:t>О.М.Шаповал</w:t>
      </w:r>
    </w:p>
    <w:p>
      <w:pPr>
        <w:pStyle w:val="Normal"/>
        <w:jc w:val="both"/>
        <w:rPr>
          <w:sz w:val="28"/>
          <w:szCs w:val="28"/>
          <w:lang w:val="ru-RU"/>
        </w:rPr>
      </w:pPr>
      <w:r>
        <w:rPr/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  <w:t>Глазкова 42660</w:t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jc w:val="both"/>
        <w:rPr>
          <w:color w:val="000000"/>
          <w:spacing w:val="4"/>
          <w:sz w:val="16"/>
          <w:szCs w:val="16"/>
        </w:rPr>
      </w:pPr>
      <w:r>
        <w:rPr>
          <w:color w:val="000000"/>
          <w:spacing w:val="4"/>
          <w:sz w:val="16"/>
          <w:szCs w:val="16"/>
        </w:rPr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</w:r>
    </w:p>
    <w:p>
      <w:pPr>
        <w:pStyle w:val="Normal"/>
        <w:ind w:left="4956" w:firstLine="708"/>
        <w:jc w:val="both"/>
        <w:rPr/>
      </w:pPr>
      <w:r>
        <w:rPr/>
        <w:t xml:space="preserve">Додаток </w:t>
      </w:r>
    </w:p>
    <w:p>
      <w:pPr>
        <w:pStyle w:val="Normal"/>
        <w:spacing w:lineRule="auto" w:line="276"/>
        <w:ind w:left="4956" w:firstLine="708"/>
        <w:jc w:val="both"/>
        <w:rPr/>
      </w:pPr>
      <w:r>
        <w:rPr/>
        <w:t xml:space="preserve">до розпорядження  міського голови </w:t>
      </w:r>
    </w:p>
    <w:p>
      <w:pPr>
        <w:pStyle w:val="Normal"/>
        <w:tabs>
          <w:tab w:val="left" w:pos="0" w:leader="none"/>
        </w:tabs>
        <w:ind w:firstLine="180"/>
        <w:jc w:val="both"/>
        <w:rPr/>
      </w:pPr>
      <w:r>
        <w:rPr/>
        <w:tab/>
        <w:tab/>
        <w:tab/>
        <w:tab/>
        <w:tab/>
        <w:tab/>
        <w:tab/>
        <w:tab/>
        <w:t xml:space="preserve">від </w:t>
      </w:r>
      <w:r>
        <w:rPr/>
        <w:t>01.10.</w:t>
      </w:r>
      <w:r>
        <w:rPr/>
        <w:t xml:space="preserve">2018р № </w:t>
      </w:r>
      <w:r>
        <w:rPr/>
        <w:t>274-р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Склад комісії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  <w:t>з перевірки підвального приміщення житлового будинку по вул. Горького,30</w:t>
      </w:r>
    </w:p>
    <w:p>
      <w:pPr>
        <w:pStyle w:val="Normal"/>
        <w:tabs>
          <w:tab w:val="left" w:pos="0" w:leader="none"/>
        </w:tabs>
        <w:spacing w:lineRule="auto" w:line="276"/>
        <w:jc w:val="center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39" w:type="dxa"/>
        <w:jc w:val="left"/>
        <w:tblInd w:w="-17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4694"/>
        <w:gridCol w:w="5244"/>
      </w:tblGrid>
      <w:tr>
        <w:trPr>
          <w:trHeight w:val="215" w:hRule="atLeast"/>
        </w:trPr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Чистяков Олександр Геннадійович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голови, голова комісії</w:t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Глазкова Оксана Юріївна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економіки, заступник голови комісії</w:t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Сідашова Тетяна Вікторівна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Колпакчі Олег Валентинович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Галанова Вікторі Вікторівна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економіки</w:t>
            </w:r>
            <w:bookmarkStart w:id="0" w:name="_GoBack"/>
            <w:bookmarkEnd w:id="0"/>
            <w:r>
              <w:rPr>
                <w:sz w:val="28"/>
                <w:szCs w:val="28"/>
              </w:rPr>
              <w:t>, секретар комісії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ТОВ «Універсал - Сервіс ЛТД»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в.о. начальника відділу архітектури та інспекції ДАБК</w:t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Ребенок Віктор Васильович</w:t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управління ЖКГ та Б</w:t>
            </w:r>
          </w:p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  <w:tr>
        <w:trPr/>
        <w:tc>
          <w:tcPr>
            <w:tcW w:w="469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244" w:type="dxa"/>
            <w:tcBorders/>
            <w:shd w:fill="auto" w:val="clear"/>
          </w:tcPr>
          <w:p>
            <w:pPr>
              <w:pStyle w:val="Normal"/>
              <w:tabs>
                <w:tab w:val="left" w:pos="0" w:leader="none"/>
              </w:tabs>
              <w:spacing w:lineRule="auto" w:line="276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</w:r>
          </w:p>
        </w:tc>
      </w:tr>
    </w:tbl>
    <w:p>
      <w:pPr>
        <w:pStyle w:val="Normal"/>
        <w:tabs>
          <w:tab w:val="left" w:pos="0" w:leader="none"/>
        </w:tabs>
        <w:spacing w:lineRule="auto" w:line="276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ind w:firstLine="1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0" w:leader="none"/>
        </w:tabs>
        <w:spacing w:lineRule="auto" w:line="276"/>
        <w:jc w:val="both"/>
        <w:rPr/>
      </w:pPr>
      <w:r>
        <w:rPr>
          <w:sz w:val="28"/>
          <w:szCs w:val="28"/>
        </w:rPr>
        <w:t>Начальник відділу економіки</w:t>
        <w:tab/>
        <w:t xml:space="preserve">                                                         О.Ю. Глазкова</w:t>
      </w:r>
    </w:p>
    <w:sectPr>
      <w:type w:val="nextPage"/>
      <w:pgSz w:w="11906" w:h="16838"/>
      <w:pgMar w:left="1276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165f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0"/>
      <w:szCs w:val="20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0f45d4"/>
    <w:rPr>
      <w:rFonts w:ascii="Tahoma" w:hAnsi="Tahoma" w:eastAsia="Times New Roman" w:cs="Tahoma"/>
      <w:sz w:val="16"/>
      <w:szCs w:val="16"/>
      <w:lang w:val="uk-UA"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0f45d4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Application>LibreOffice/5.4.4.2$Windows_x86 LibreOffice_project/2524958677847fb3bb44820e40380acbe820f960</Application>
  <Pages>2</Pages>
  <Words>189</Words>
  <Characters>1260</Characters>
  <CharactersWithSpaces>1530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2018-08-10T10:26:00Z</dcterms:created>
  <dc:creator>user207-1</dc:creator>
  <dc:description/>
  <dc:language>uk-UA</dc:language>
  <cp:lastModifiedBy/>
  <cp:lastPrinted>2018-09-28T11:52:00Z</cp:lastPrinted>
  <dcterms:modified xsi:type="dcterms:W3CDTF">2018-10-03T10:20:41Z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