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114" w:type="dxa"/>
        <w:jc w:val="left"/>
        <w:tblInd w:w="1045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4"/>
      </w:tblGrid>
      <w:tr>
        <w:trPr/>
        <w:tc>
          <w:tcPr>
            <w:tcW w:w="4114" w:type="dxa"/>
            <w:tcBorders/>
          </w:tcPr>
          <w:p>
            <w:pPr>
              <w:pStyle w:val="Normal"/>
              <w:widowControl w:val="false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ЗАТВЕРДЖЕНО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Розпорядження міського голови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>_______________  № _________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План проходження функціонального навчання слухачів у сфері цивільного захисту </w:t>
      </w:r>
    </w:p>
    <w:p>
      <w:pPr>
        <w:pStyle w:val="Style16"/>
        <w:tabs>
          <w:tab w:val="clear" w:pos="408"/>
          <w:tab w:val="left" w:pos="142" w:leader="none"/>
        </w:tabs>
        <w:spacing w:lineRule="auto" w:line="235" w:before="0" w:after="0"/>
        <w:jc w:val="center"/>
        <w:rPr/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межах Покровської міської територіальної громади на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рік</w:t>
      </w:r>
    </w:p>
    <w:p>
      <w:pPr>
        <w:pStyle w:val="Style16"/>
        <w:tabs>
          <w:tab w:val="clear" w:pos="408"/>
          <w:tab w:val="left" w:pos="142" w:leader="none"/>
        </w:tabs>
        <w:spacing w:lineRule="auto" w:line="235" w:before="0" w:after="0"/>
        <w:jc w:val="center"/>
        <w:rPr>
          <w:rFonts w:ascii="Times New Roman" w:hAnsi="Times New Roman"/>
          <w:b/>
          <w:b/>
          <w:i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</w:r>
    </w:p>
    <w:p>
      <w:pPr>
        <w:pStyle w:val="Normal"/>
        <w:ind w:left="567" w:right="0" w:hanging="0"/>
        <w:jc w:val="both"/>
        <w:rPr>
          <w:rFonts w:ascii="Times New Roman" w:hAnsi="Times New Roman"/>
          <w:sz w:val="8"/>
          <w:szCs w:val="28"/>
          <w:lang w:val="uk-UA"/>
        </w:rPr>
      </w:pPr>
      <w:r>
        <w:rPr>
          <w:rFonts w:ascii="Times New Roman" w:hAnsi="Times New Roman"/>
          <w:sz w:val="8"/>
          <w:szCs w:val="28"/>
          <w:lang w:val="uk-UA"/>
        </w:rPr>
      </w:r>
    </w:p>
    <w:tbl>
      <w:tblPr>
        <w:tblW w:w="1488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4309"/>
        <w:gridCol w:w="500"/>
        <w:gridCol w:w="1020"/>
        <w:gridCol w:w="1245"/>
        <w:gridCol w:w="1125"/>
        <w:gridCol w:w="465"/>
        <w:gridCol w:w="840"/>
        <w:gridCol w:w="510"/>
        <w:gridCol w:w="4177"/>
      </w:tblGrid>
      <w:tr>
        <w:trPr>
          <w:trHeight w:val="225" w:hRule="atLeast"/>
        </w:trPr>
        <w:tc>
          <w:tcPr>
            <w:tcW w:w="148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spacing w:before="0" w:after="0"/>
              <w:ind w:left="0" w:right="-109" w:hanging="0"/>
              <w:jc w:val="center"/>
              <w:rPr>
                <w:rFonts w:ascii="Times New Roman" w:hAnsi="Times New Roman"/>
                <w:b/>
                <w:b/>
                <w:bCs/>
                <w:i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r>
          </w:p>
          <w:p>
            <w:pPr>
              <w:pStyle w:val="Style16"/>
              <w:widowControl w:val="false"/>
              <w:spacing w:before="0" w:after="0"/>
              <w:ind w:left="0" w:right="-109" w:hanging="0"/>
              <w:jc w:val="center"/>
              <w:rPr>
                <w:rFonts w:ascii="Times New Roman" w:hAnsi="Times New Roman"/>
                <w:b/>
                <w:b/>
                <w:bCs/>
                <w:i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  <w:t>Навчально-консультаційний пункт у м. Нікополі</w:t>
            </w:r>
          </w:p>
        </w:tc>
      </w:tr>
      <w:tr>
        <w:trPr>
          <w:trHeight w:val="1026" w:hRule="atLeast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ind w:left="-108" w:right="-109" w:hang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>
            <w:pPr>
              <w:pStyle w:val="Style16"/>
              <w:widowControl w:val="false"/>
              <w:spacing w:before="0" w:after="140"/>
              <w:ind w:left="-108" w:right="-109" w:hang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14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Категорії слухачів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Style16"/>
              <w:widowControl w:val="false"/>
              <w:spacing w:before="0" w:after="0"/>
              <w:ind w:left="113" w:right="113" w:hang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групи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Style16"/>
              <w:widowControl w:val="false"/>
              <w:spacing w:before="0" w:after="0"/>
              <w:ind w:left="113" w:right="113" w:hang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Загальна кількість годин за програмами навчання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ind w:left="-108" w:right="-108" w:hang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Загальна кількість осіб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Style16"/>
              <w:widowControl w:val="false"/>
              <w:spacing w:before="0" w:after="140"/>
              <w:ind w:left="113" w:right="113" w:hang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Термін проведення занять</w:t>
            </w: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Style16"/>
              <w:widowControl w:val="false"/>
              <w:spacing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Чисельність осіб</w:t>
            </w:r>
          </w:p>
          <w:p>
            <w:pPr>
              <w:pStyle w:val="Style16"/>
              <w:widowControl w:val="false"/>
              <w:spacing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Підприємство, установа, </w:t>
            </w:r>
          </w:p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організація або заклад,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прізвище власне ім’я слухача</w:t>
            </w:r>
          </w:p>
        </w:tc>
      </w:tr>
      <w:tr>
        <w:trPr>
          <w:trHeight w:val="2126" w:hRule="atLeast"/>
          <w:cantSplit w:val="true"/>
        </w:trPr>
        <w:tc>
          <w:tcPr>
            <w:tcW w:w="6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Style16"/>
              <w:widowControl w:val="false"/>
              <w:spacing w:before="0" w:after="0"/>
              <w:ind w:left="113" w:right="113" w:hang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держ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авним замовленням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Style16"/>
              <w:widowControl w:val="false"/>
              <w:spacing w:before="0" w:after="0"/>
              <w:ind w:left="113" w:right="113" w:hang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 них працівників місцевих органів самоврядування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Style16"/>
              <w:widowControl w:val="false"/>
              <w:spacing w:before="0" w:after="0"/>
              <w:ind w:left="113" w:right="113" w:hang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контрактом</w:t>
            </w:r>
          </w:p>
        </w:tc>
        <w:tc>
          <w:tcPr>
            <w:tcW w:w="8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</w:t>
            </w:r>
          </w:p>
        </w:tc>
      </w:tr>
      <w:tr>
        <w:trPr>
          <w:trHeight w:val="177" w:hRule="atLeast"/>
        </w:trPr>
        <w:tc>
          <w:tcPr>
            <w:tcW w:w="148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1.Особи керівного складу органів управління цивільного захисту: </w:t>
            </w:r>
          </w:p>
        </w:tc>
      </w:tr>
      <w:tr>
        <w:trPr>
          <w:trHeight w:val="360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60" w:hRule="atLeast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1.1</w:t>
            </w:r>
          </w:p>
        </w:tc>
        <w:tc>
          <w:tcPr>
            <w:tcW w:w="4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Керівники структурних підрозділів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департаментів, управлінь, відділів,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секторів) місцевих органів виконавчої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влади і органів місцевого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самоврядування, які забезпечують у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межах законодавства виконання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завдань цивільного захисту у певній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сфері суспільного життя (крім штатних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підрозділів (посадових осіб) з питань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цивільного захисту та осіб, які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очолюють територіальні спеціалізовані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служби і формування цивільного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захисту)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30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4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4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en-US"/>
              </w:rPr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20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-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23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.0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1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.202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4</w:t>
            </w:r>
          </w:p>
        </w:tc>
        <w:tc>
          <w:tcPr>
            <w:tcW w:w="4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fill="auto" w:val="clear"/>
                <w:lang w:val="uk-UA"/>
              </w:rPr>
              <w:t>Віктор РЕБЕНОК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,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uk-UA" w:eastAsia="en-US" w:bidi="ar-SA"/>
              </w:rPr>
              <w:t xml:space="preserve"> 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начальник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zh-CN" w:bidi="ar-SA"/>
              </w:rPr>
              <w:t xml:space="preserve">УЖКГ та будівництва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zh-CN" w:bidi="ar-SA"/>
              </w:rPr>
              <w:t>в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иконавч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ого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комітет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у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Покровської міської ради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uk-UA" w:eastAsia="en-US" w:bidi="ar-SA"/>
              </w:rPr>
              <w:t>,</w:t>
            </w:r>
          </w:p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rFonts w:eastAsia="Times New Roman" w:cs="Calibri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uk-UA" w:eastAsia="en-US" w:bidi="ar-SA"/>
              </w:rPr>
              <w:t>Юлія ІГНАТЕНКО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uk-UA" w:eastAsia="en-US" w:bidi="ar-SA"/>
              </w:rPr>
              <w:t>,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в.о. начальника відділу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 xml:space="preserve">землекористування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zh-CN" w:bidi="ar-SA"/>
              </w:rPr>
              <w:t>в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иконавч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ого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комітет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у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Покровської міської ради, </w:t>
            </w:r>
          </w:p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rFonts w:eastAsia="Times New Roman" w:cs="Calibri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uk-UA" w:eastAsia="en-US" w:bidi="ar-SA"/>
              </w:rPr>
              <w:t>Віталій МАКАРОВ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uk-UA" w:eastAsia="en-US" w:bidi="ar-SA"/>
              </w:rPr>
              <w:t>,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в.о. начальника в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ідділу цифрового розвитку, програмно-технічного забезпечення і захисту інформації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zh-CN" w:bidi="ar-SA"/>
              </w:rPr>
              <w:t>в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иконавч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ого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комітет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у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Покровської міської ради,</w:t>
            </w:r>
          </w:p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rFonts w:eastAsia="Times New Roman" w:cs="Calibri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uk-UA" w:eastAsia="en-US" w:bidi="ar-SA"/>
              </w:rPr>
              <w:t>Олексій ХОМІК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uk-UA" w:eastAsia="en-US" w:bidi="ar-SA"/>
              </w:rPr>
              <w:t>,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начальник юридичного відділу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zh-CN" w:bidi="ar-SA"/>
              </w:rPr>
              <w:t>в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иконавч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ого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комітет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у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Покровської міської ради</w:t>
            </w:r>
          </w:p>
        </w:tc>
      </w:tr>
      <w:tr>
        <w:trPr>
          <w:trHeight w:val="360" w:hRule="atLeast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1.2.</w:t>
            </w:r>
          </w:p>
        </w:tc>
        <w:tc>
          <w:tcPr>
            <w:tcW w:w="4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shd w:fill="auto" w:val="clear"/>
                <w:lang w:val="uk-UA"/>
              </w:rPr>
              <w:t xml:space="preserve">Посадові особи місцевих органів  виконавчої влади та органів місцевого  самоврядування, які виконують  обов’язки секретарів комісій з питань евакуації </w:t>
            </w: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shd w:fill="auto" w:val="clear"/>
                <w:lang w:val="uk-UA"/>
              </w:rPr>
              <w:t xml:space="preserve">та секретарів комісій з питань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ТЕБ і НС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18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18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2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2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en-US"/>
              </w:rPr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06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-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08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.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10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.202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2</w:t>
            </w:r>
          </w:p>
        </w:tc>
        <w:tc>
          <w:tcPr>
            <w:tcW w:w="4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Інна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СМІРНОВА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начальник організаційного відділу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zh-CN" w:bidi="ar-SA"/>
              </w:rPr>
              <w:t>в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иконавч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ого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комітет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у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Покровської міської ради;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b/>
                <w:b/>
                <w:bCs/>
              </w:rPr>
            </w:pPr>
            <w:r>
              <w:rPr>
                <w:rFonts w:eastAsia="Times New Roman" w:cs="Calibri" w:ascii="Times New Roman" w:hAnsi="Times New Roman"/>
                <w:b/>
                <w:bCs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В</w:t>
            </w:r>
            <w:r>
              <w:rPr>
                <w:rFonts w:eastAsia="Times New Roman" w:cs="Calibri" w:ascii="Times New Roman" w:hAnsi="Times New Roman"/>
                <w:b/>
                <w:bCs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італій КРАВЧЕНКО, 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в.о. начальника відділу з питань НС та ЦЗН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zh-CN" w:bidi="ar-SA"/>
              </w:rPr>
              <w:t>в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иконавч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ого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комітет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>у</w:t>
            </w: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  <w:t xml:space="preserve"> Покровської міської ради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Times New Roman" w:cs="Calibri"/>
                <w:b w:val="false"/>
                <w:b w:val="false"/>
                <w:bCs w:val="false"/>
                <w:color w:val="auto"/>
                <w:kern w:val="0"/>
                <w:sz w:val="26"/>
                <w:szCs w:val="26"/>
                <w:shd w:fill="auto" w:val="clear"/>
                <w:lang w:val="uk-UA" w:eastAsia="en-US" w:bidi="ar-SA"/>
              </w:rPr>
            </w:pPr>
            <w:r>
              <w:rPr>
                <w:rFonts w:eastAsia="Times New Roman" w:cs="Calibri" w:ascii="Times New Roman" w:hAnsi="Times New Roman"/>
                <w:b w:val="false"/>
                <w:bCs w:val="false"/>
                <w:color w:val="000000"/>
                <w:kern w:val="0"/>
                <w:sz w:val="26"/>
                <w:szCs w:val="26"/>
                <w:shd w:fill="auto" w:val="clear"/>
                <w:lang w:val="uk-UA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Керівники суб’єктів господарювання незалежно від форми власності та їх заступники, функціональні обов’язки яких пов’язані із забезпеченням цивільного захисту: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  <w:t>16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  <w:t>16</w:t>
            </w:r>
          </w:p>
        </w:tc>
        <w:tc>
          <w:tcPr>
            <w:tcW w:w="4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Дмитро ДРОЗД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МКП “Покровводоканал”,</w:t>
            </w:r>
          </w:p>
          <w:p>
            <w:pPr>
              <w:pStyle w:val="Normal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головний інженер;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Станіслав БУЩУК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shd w:fill="auto" w:val="clear"/>
                <w:lang w:val="uk-UA"/>
              </w:rPr>
              <w:t>ПМКП “ЖИТЛКОМСЕРВІС”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shd w:fill="auto" w:val="clear"/>
                <w:lang w:val="uk-UA"/>
              </w:rPr>
              <w:t>з</w:t>
            </w: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shd w:fill="auto" w:val="clear"/>
                <w:lang w:val="uk-UA"/>
              </w:rPr>
              <w:t>аступник директора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  <w:lang w:val="uk-UA"/>
              </w:rPr>
              <w:t>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Алла ФРОЛОВА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КЗДО №13,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6"/>
                <w:szCs w:val="26"/>
                <w:shd w:fill="auto" w:val="clear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Алла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ПРИЩЕПОВА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КЗДО №1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6"/>
                <w:szCs w:val="26"/>
                <w:shd w:fill="auto" w:val="clear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;</w:t>
            </w:r>
          </w:p>
          <w:p>
            <w:pPr>
              <w:pStyle w:val="Normal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  <w:lang w:val="uk-UA"/>
              </w:rPr>
              <w:t>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shd w:fill="auto" w:val="clear"/>
                <w:lang w:val="uk-UA"/>
              </w:rPr>
              <w:t>нна ДОЩЕНКО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shd w:fill="auto" w:val="clear"/>
                <w:lang w:val="uk-UA"/>
              </w:rPr>
              <w:t>КЗДО № 21,</w:t>
            </w:r>
          </w:p>
          <w:p>
            <w:pPr>
              <w:pStyle w:val="Normal"/>
              <w:rPr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shd w:fill="auto" w:val="clear"/>
                <w:lang w:val="uk-UA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uk-UA"/>
              </w:rPr>
              <w:t>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fill="auto" w:val="clear"/>
                <w:lang w:val="uk-UA"/>
              </w:rPr>
              <w:t>Марія ЄВИЧ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shd w:fill="auto" w:val="clear"/>
                <w:lang w:val="uk-UA"/>
              </w:rPr>
              <w:t>КЗДО № 22,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6"/>
                <w:szCs w:val="26"/>
                <w:shd w:fill="auto" w:val="clear"/>
                <w:lang w:val="uk-UA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uk-UA"/>
              </w:rPr>
              <w:t>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Світлана ГЛАВАЦЬКА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КЗ «ГІМНАЗІЯ № 4»,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Зоя ПАРХОМЕНКО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КЗ «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ЛІЦЕЙ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»,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Галина ЧЕРГИНЕЦЬ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КЗ «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ЛІЦЕЙ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»,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Валентина ТУЛІНА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КЗ «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ЛІЦЕЙ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  <w:r>
              <w:rPr>
                <w:rFonts w:ascii="Times New Roman" w:hAnsi="Times New Roman"/>
                <w:sz w:val="26"/>
                <w:szCs w:val="26"/>
              </w:rPr>
              <w:t>»,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Віталій НАТИКАНИЙ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КЗ «ШОЛОХОВСЬКИЙ ЛІЦЕЙ»,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директор;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Тетяна КОНЮШЕНКО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КПНЗ «ДЮСШ ім.Д.Дідіка»,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Любов ФЕСЕНКО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КЗ «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ЛІЦЕЙ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директор;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Лариса МЯКОТІНА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КЗ «ЛІЦЕЙ № 2», директор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Тетяна КОНОРЄЗОВА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аступник директора К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«ЦМЛ ПМР 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600" w:leader="none"/>
              </w:tabs>
              <w:snapToGrid w:val="false"/>
              <w:spacing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uk-UA"/>
              </w:rPr>
              <w:t xml:space="preserve">Людмила ПОРОХОВНІЧЕНКО,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uk-UA"/>
              </w:rPr>
              <w:t>медичний директор КНП “ЦПМСД ПМР ДО”</w:t>
            </w:r>
          </w:p>
        </w:tc>
      </w:tr>
      <w:tr>
        <w:trPr>
          <w:trHeight w:val="2686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  <w:t>2.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  <w:t>1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підприємств незалежно від форми власності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  <w:t>27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uk-UA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color w:val="auto"/>
                <w:sz w:val="24"/>
                <w:szCs w:val="24"/>
                <w:u w:val="none"/>
                <w:shd w:fill="auto" w:val="clear"/>
                <w:em w:val="none"/>
                <w:lang w:val="uk-UA"/>
              </w:rPr>
            </w:pP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17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-2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0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-0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3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.202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  <w:t>2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Дмитро ДРОЗД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МКП “Покровводоканал”,</w:t>
            </w:r>
          </w:p>
          <w:p>
            <w:pPr>
              <w:pStyle w:val="Normal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головний інженер;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Станіслав БУЩУК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  <w:shd w:fill="auto" w:val="clear"/>
                <w:lang w:val="uk-UA"/>
              </w:rPr>
              <w:t>ПМКП “ЖИТЛКОМСЕРВІС”</w:t>
            </w:r>
          </w:p>
          <w:p>
            <w:pPr>
              <w:pStyle w:val="Normal"/>
              <w:rPr>
                <w:rFonts w:ascii="Times New Roman" w:hAnsi="Times New Roman"/>
                <w:bCs/>
                <w:color w:val="auto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auto" w:val="clear"/>
                <w:lang w:val="uk-UA"/>
              </w:rPr>
              <w:t>з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auto" w:val="clear"/>
                <w:lang w:val="uk-UA"/>
              </w:rPr>
              <w:t>аступник директора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shd w:fill="auto" w:val="clear"/>
                <w:lang w:val="uk-UA"/>
              </w:rPr>
              <w:t>;</w:t>
            </w:r>
          </w:p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color w:val="auto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</w:r>
          </w:p>
        </w:tc>
      </w:tr>
      <w:tr>
        <w:trPr>
          <w:trHeight w:val="549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вищих навчальних закладів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рівнів акредитації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</w:tr>
      <w:tr>
        <w:trPr>
          <w:trHeight w:val="63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.3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загальноосвітніх шкіл, професійно-технічних навчальних закладів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11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27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-2</w:t>
            </w: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.0</w:t>
            </w: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.202</w:t>
            </w: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8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Світлана ГЛАВАЦЬКА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КЗ «ГІМНАЗІЯ № 4»,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Зоя ПАРХОМЕНКО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КЗ «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ЛІЦЕЙ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»,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Галина ЧЕРГИНЕЦЬ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КЗ «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ЛІЦЕЙ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»,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Валентина ТУЛІНА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КЗ «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ЛІЦЕЙ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  <w:r>
              <w:rPr>
                <w:rFonts w:ascii="Times New Roman" w:hAnsi="Times New Roman"/>
                <w:sz w:val="26"/>
                <w:szCs w:val="26"/>
              </w:rPr>
              <w:t>»,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Віталій НАТИКАНИЙ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КЗ «ШОЛОХОВСЬКИЙ ЛІЦЕЙ»,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директор;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Тетяна КОНЮШЕНКО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КПНЗ «ДЮСШ ім.Д.Дідіка»,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Любов ФЕСЕНКО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КЗ «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ЛІЦЕЙ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Лариса МЯКОТІНА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shd w:fill="auto" w:val="clear"/>
                <w:lang w:val="uk-UA"/>
              </w:rPr>
              <w:t>КЗ «ЛІЦЕЙ № 2», директор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uk-UA"/>
              </w:rPr>
              <w:t>;</w:t>
            </w:r>
          </w:p>
        </w:tc>
      </w:tr>
      <w:tr>
        <w:trPr>
          <w:trHeight w:val="126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.4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дитячих дошкільних закладів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</w:pP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2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2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-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25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.0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9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.202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Алла ФРОЛОВА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КЗДО №13,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6"/>
                <w:szCs w:val="26"/>
                <w:shd w:fill="auto" w:val="clear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Алла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ПРИЩЕПОВА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КЗДО №1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sz w:val="26"/>
                <w:szCs w:val="26"/>
                <w:shd w:fill="auto" w:val="clear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;</w:t>
            </w:r>
          </w:p>
          <w:p>
            <w:pPr>
              <w:pStyle w:val="Normal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  <w:lang w:val="uk-UA"/>
              </w:rPr>
              <w:t>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shd w:fill="auto" w:val="clear"/>
                <w:lang w:val="uk-UA"/>
              </w:rPr>
              <w:t>нна ДОЩЕНКО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shd w:fill="auto" w:val="clear"/>
                <w:lang w:val="uk-UA"/>
              </w:rPr>
              <w:t>КЗДО № 21,</w:t>
            </w:r>
          </w:p>
          <w:p>
            <w:pPr>
              <w:pStyle w:val="Normal"/>
              <w:rPr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shd w:fill="auto" w:val="clear"/>
                <w:lang w:val="uk-UA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uk-UA"/>
              </w:rPr>
              <w:t>;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fill="auto" w:val="clear"/>
                <w:lang w:val="uk-UA"/>
              </w:rPr>
              <w:t>Марія ЄВИЧ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shd w:fill="auto" w:val="clear"/>
                <w:lang w:val="uk-UA"/>
              </w:rPr>
              <w:t>КЗДО № 22,</w:t>
            </w:r>
          </w:p>
          <w:p>
            <w:pPr>
              <w:pStyle w:val="Normal"/>
              <w:widowControl w:val="false"/>
              <w:rPr/>
            </w:pPr>
            <w:r>
              <w:rPr>
                <w:rFonts w:ascii="Times New Roman" w:hAnsi="Times New Roman"/>
                <w:sz w:val="26"/>
                <w:szCs w:val="26"/>
                <w:shd w:fill="auto" w:val="clear"/>
                <w:lang w:val="uk-UA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uk-UA"/>
              </w:rPr>
              <w:t>;</w:t>
            </w:r>
          </w:p>
        </w:tc>
      </w:tr>
      <w:tr>
        <w:trPr>
          <w:trHeight w:val="126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408"/>
                <w:tab w:val="left" w:pos="600" w:leader="none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</w:tr>
      <w:tr>
        <w:trPr>
          <w:trHeight w:val="126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.5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медичних підприємств, установ, організацій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408"/>
                <w:tab w:val="left" w:pos="60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Тетяна КОНОРЄЗОВА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аступник директора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медичної частини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«ЦМЛ ПМР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»,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600" w:leader="none"/>
              </w:tabs>
              <w:snapToGrid w:val="false"/>
              <w:spacing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uk-UA"/>
              </w:rPr>
              <w:t xml:space="preserve">Людмила ПОРОХОВНІЧЕНКО,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uk-UA"/>
              </w:rPr>
              <w:t>медичний директор «КНП “ЦПМСД ПМР ДО»</w:t>
            </w:r>
          </w:p>
        </w:tc>
      </w:tr>
      <w:tr>
        <w:trPr>
          <w:trHeight w:val="126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.6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житлово-експлуатаційних підприємств, установ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  <w:lang w:val="ru-RU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408"/>
                <w:tab w:val="left" w:pos="60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35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Особи, які очолюють спеціалізовані служби цивільного захисту, утворені суб’єктами господарювання незалежно від форми вла</w:t>
            </w:r>
            <w:r>
              <w:rPr>
                <w:rFonts w:ascii="Times New Roman" w:hAnsi="Times New Roman"/>
                <w:sz w:val="24"/>
                <w:szCs w:val="24"/>
              </w:rPr>
              <w:t>сності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</w:tr>
      <w:tr>
        <w:trPr>
          <w:trHeight w:val="96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Особи, які очолюють об’єктові формування цивільного захисту (крім осіб, які очолюють структурні підрозділи територіальних </w:t>
            </w:r>
          </w:p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формувань цивільного захисту):</w:t>
            </w:r>
          </w:p>
        </w:tc>
        <w:tc>
          <w:tcPr>
            <w:tcW w:w="98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</w:tr>
      <w:tr>
        <w:trPr>
          <w:trHeight w:val="111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.1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ind w:left="0" w:right="-10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радіаційного і хімічного спостереження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</w:tr>
      <w:tr>
        <w:trPr>
          <w:trHeight w:val="111" w:hRule="atLeast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.2</w:t>
            </w:r>
          </w:p>
        </w:tc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0" w:right="-10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`</w:t>
            </w:r>
            <w:r>
              <w:rPr>
                <w:rFonts w:ascii="Times New Roman" w:hAnsi="Times New Roman"/>
                <w:sz w:val="24"/>
                <w:szCs w:val="24"/>
              </w:rPr>
              <w:t>язку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</w:tr>
      <w:tr>
        <w:trPr>
          <w:trHeight w:val="150" w:hRule="atLeast"/>
        </w:trPr>
        <w:tc>
          <w:tcPr>
            <w:tcW w:w="6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5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.3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0" w:right="-10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аварійно-технічні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</w:tr>
      <w:tr>
        <w:trPr>
          <w:trHeight w:val="404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.4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0" w:right="-10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медичні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</w:tr>
      <w:tr>
        <w:trPr>
          <w:trHeight w:val="105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.5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0" w:right="-108" w:hanging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пожежні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</w:tr>
      <w:tr>
        <w:trPr>
          <w:trHeight w:val="150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.6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0" w:right="-108" w:hanging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груп охорони публічного ( громадського порядку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</w:tr>
      <w:tr>
        <w:trPr>
          <w:trHeight w:val="719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.7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видачі засобів радіаційно-хімічного захисту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</w:tr>
      <w:tr>
        <w:trPr>
          <w:trHeight w:val="168" w:hRule="atLeast"/>
        </w:trPr>
        <w:tc>
          <w:tcPr>
            <w:tcW w:w="148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FFFFFF" w:val="clear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shd w:fill="FFFFFF" w:val="clear"/>
                <w:lang w:val="uk-UA"/>
              </w:rPr>
              <w:t>. Фахівці діяльність який пов’язана з організацією і здійсненням заходів з питань цивільного захисту:</w:t>
            </w:r>
          </w:p>
        </w:tc>
      </w:tr>
      <w:tr>
        <w:trPr>
          <w:trHeight w:val="237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.1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Працівники чергово-диспетчерських служб місцевих органів виконавчої влади, органів місцевого самоврядування і диспетчерських служб суб’єктів господарювання, у власності або у користуванні яких є хоча б один об’єкт підвищеної небезпеки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.11.202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Альона ЖАРКОВА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МКП “ПОКРОВВОДОКАНАЛ”,  диспетчер;</w:t>
            </w:r>
          </w:p>
          <w:p>
            <w:pPr>
              <w:pStyle w:val="Normal"/>
              <w:widowControl w:val="false"/>
              <w:spacing w:before="0" w:after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Оксана ФЕСЕНКО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МКП “ПОКРОВВОДОКАНАЛ”,  диспетчер;</w:t>
            </w:r>
          </w:p>
        </w:tc>
      </w:tr>
      <w:tr>
        <w:trPr>
          <w:trHeight w:val="126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.2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Керівники дитячих оздоровчих таборів (заміських, профільних, санаторного типу, з денним перебуванням, праці та відпочинку, інших)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val="uk-UA" w:eastAsia="ar-S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408"/>
                <w:tab w:val="left" w:pos="405" w:leader="none"/>
                <w:tab w:val="center" w:pos="2166" w:leader="none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</w:tr>
      <w:tr>
        <w:trPr>
          <w:trHeight w:val="165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.3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Особи, відповідальні за роботу   консультаційних пунктів при органах місцевого самоврядування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</w:tr>
      <w:tr>
        <w:trPr>
          <w:trHeight w:val="507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.4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 w:before="0" w:after="20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Посадові особи, на яких покладені обов’язки з питань цивільного захисту у місцевих органів виконавчої влади, інших органів державної влади,  органах місцевого самоврядування та суб’єктах господарювання незалежно від форми власності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color w:val="00B050"/>
                <w:sz w:val="24"/>
                <w:szCs w:val="24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21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.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-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24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.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0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4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.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202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val="uk-UA"/>
              </w:rPr>
              <w:t>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Ігор ОХОТА</w:t>
            </w:r>
            <w:r>
              <w:rPr>
                <w:rFonts w:eastAsia="Calibri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 xml:space="preserve"> спеціаліст сектору з питань освіти  </w:t>
            </w:r>
            <w:r>
              <w:rPr>
                <w:rFonts w:eastAsia="Calibri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>у</w:t>
            </w:r>
            <w:r>
              <w:rPr>
                <w:rFonts w:eastAsia="Calibri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>правління освіти виконавчого комітету Покровської міської ради;</w:t>
            </w:r>
          </w:p>
          <w:p>
            <w:pPr>
              <w:pStyle w:val="Normal"/>
              <w:widowControl w:val="false"/>
              <w:rPr/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Дар’я БАРАБАШ</w:t>
            </w:r>
            <w:r>
              <w:rPr>
                <w:rFonts w:eastAsia="Calibri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>, г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color w:val="1F1F1F"/>
                <w:spacing w:val="0"/>
                <w:sz w:val="26"/>
                <w:szCs w:val="26"/>
                <w:lang w:val="uk-UA" w:eastAsia="zh-CN"/>
              </w:rPr>
              <w:t>оловний спеціаліст будівельник з проектно-кошторисної документації</w:t>
            </w:r>
            <w:r>
              <w:rPr>
                <w:rFonts w:eastAsia="Calibri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 xml:space="preserve">УЖКГ та будівництва </w:t>
            </w: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>в</w:t>
            </w:r>
            <w:r>
              <w:rPr>
                <w:rFonts w:eastAsia="Calibri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>иконавч</w:t>
            </w:r>
            <w:r>
              <w:rPr>
                <w:rFonts w:eastAsia="Calibri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>ого</w:t>
            </w:r>
            <w:r>
              <w:rPr>
                <w:rFonts w:eastAsia="Calibri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 xml:space="preserve"> комітет</w:t>
            </w:r>
            <w:r>
              <w:rPr>
                <w:rFonts w:eastAsia="Calibri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>у</w:t>
            </w:r>
            <w:r>
              <w:rPr>
                <w:rFonts w:eastAsia="Calibri" w:cs="Times New Roman" w:ascii="Times New Roman" w:hAnsi="Times New Roman"/>
                <w:color w:val="000000"/>
                <w:sz w:val="26"/>
                <w:szCs w:val="26"/>
                <w:lang w:val="uk-UA" w:eastAsia="zh-CN"/>
              </w:rPr>
              <w:t xml:space="preserve"> Покровської міської ради;</w:t>
            </w:r>
          </w:p>
        </w:tc>
      </w:tr>
      <w:tr>
        <w:trPr>
          <w:trHeight w:val="225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.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z w:val="26"/>
                <w:szCs w:val="26"/>
                <w:shd w:fill="auto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auto" w:val="clear"/>
              </w:rPr>
              <w:t>І</w:t>
            </w:r>
            <w:r>
              <w:rPr>
                <w:rFonts w:ascii="Times New Roman" w:hAnsi="Times New Roman"/>
                <w:sz w:val="26"/>
                <w:szCs w:val="26"/>
                <w:shd w:fill="auto" w:val="clear"/>
                <w:lang w:val="uk-UA"/>
              </w:rPr>
              <w:t>нженерно-технічні працівники, які очолюють ланки, групи тощо з обслуговування захисних споруд цивільного захисту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18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</w:pP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07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-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09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.0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4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.202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fill="auto" w:val="clear"/>
                <w:lang w:val="uk-UA"/>
              </w:rPr>
              <w:t>Дмитро БЕЗРІДНИЙ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/>
              </w:rPr>
              <w:t xml:space="preserve"> г</w:t>
            </w:r>
            <w:r>
              <w:rPr>
                <w:rFonts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/>
              </w:rPr>
              <w:t>оловний спеціаліст будівельник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 xml:space="preserve">УЖКГ та будівництва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>в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>иконавч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>ого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 xml:space="preserve"> комітет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>у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 xml:space="preserve"> Покровської міської ради</w:t>
            </w:r>
          </w:p>
        </w:tc>
      </w:tr>
      <w:tr>
        <w:trPr/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Фахівці розрахунково-аналітичних груп місцевих органів виконавчої влади та органів місцевого самоврядування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18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</w:pP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27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-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29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.0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1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.202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fill="auto" w:val="clear"/>
                <w:lang w:val="uk-UA"/>
              </w:rPr>
              <w:t>Альна КОРКОДОЛА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fill="auto" w:val="clear"/>
                <w:lang w:val="uk-UA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/>
              </w:rPr>
              <w:t xml:space="preserve"> г</w:t>
            </w:r>
            <w:r>
              <w:rPr>
                <w:rFonts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/>
              </w:rPr>
              <w:t>оловний спеціаліст-еколог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 xml:space="preserve">УЖКГ та будівництва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>в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>иконавч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>ого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 xml:space="preserve"> комітет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>у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6"/>
                <w:szCs w:val="26"/>
                <w:shd w:fill="auto" w:val="clear"/>
                <w:lang w:val="uk-UA" w:eastAsia="zh-CN"/>
              </w:rPr>
              <w:t xml:space="preserve"> Покровської міської ради</w:t>
            </w:r>
          </w:p>
        </w:tc>
      </w:tr>
      <w:tr>
        <w:trPr>
          <w:trHeight w:val="4140" w:hRule="atLeast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Вчителі та викладачі, які проводять навчання здобувачів початкової освіти діям у надзвичайних ситуаціях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3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30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7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</w:pP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10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-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13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.0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2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.202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7</w:t>
            </w:r>
          </w:p>
        </w:tc>
        <w:tc>
          <w:tcPr>
            <w:tcW w:w="4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Ірина ЛУК’ЯНЕНКО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КЗ «ЛІЦЕЙ №8», вчитель початкових класів;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Володимир САБІТОВ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КЗ «ЛІЦЕЙ №8», вчитель фізичної культури та предмету «Захист України»;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Олена КОПАНИЦЯ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КЗ "ГІМНАЗІЯ №4", вчитель початкових класів;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Олена АКСЬОНОВА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КЗ "ГІМНАЗІЯ №4", вчитель початкових класів, педагог-організатор;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Юрій ВОЛКОВ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КЗ «ШОЛОХОВСЬКИЙ ЛІЦЕЙ», вчитель предмету «Захист України»;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Наталія КАРМАН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КЗ «ШОЛОХОВСЬКИЙ ЛІЦЕЙ», вчитель предмету «Захист України»;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Ірина БОЙКО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КЗ «ЛІЦЕЙ № 9», вчитель початкових класів;</w:t>
            </w:r>
          </w:p>
        </w:tc>
      </w:tr>
      <w:tr>
        <w:trPr/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3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5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30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7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</w:pP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03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-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06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.0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4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.202</w:t>
            </w:r>
            <w:r>
              <w:rPr>
                <w:rFonts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em w:val="none"/>
                <w:lang w:val="uk-UA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6"/>
              <w:widowControl w:val="false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auto" w:val="clear"/>
                <w:lang w:val="uk-UA"/>
              </w:rPr>
              <w:t>7</w:t>
            </w:r>
          </w:p>
        </w:tc>
        <w:tc>
          <w:tcPr>
            <w:tcW w:w="4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Ірина ЖИДЕНКО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КЗ «ЛІЦЕЙ № 9», вчитель початкових класів;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Неля К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ЗЬМІНА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КЗ «ЛІЦЕЙ № 2», вчитель початкових класів;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Юлія ЩЕРБАЧУК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КЗ «ЛІЦЕЙ № 2», вчитель початкових класів;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Анастасія ІНДЮХІНА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КЗ «ЛІЦЕЙ №6», вчитель початкових класів;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Олена ТКАЧЕНКО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КЗ «ЛІЦЕЙ №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», вчитель початкових класів;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Антоніна ТЕРЕЩЕНКО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КЗ «ЛІЦЕЙ №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», вчитель початкових класів;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Людмила ЛОБУНЕЦЬ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КЗ «ЛІЦЕЙ №5», вчитель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предмету «Основи здоров’я</w:t>
            </w:r>
            <w:r>
              <w:rPr>
                <w:color w:val="000000"/>
              </w:rPr>
              <w:t>»</w:t>
            </w:r>
          </w:p>
        </w:tc>
      </w:tr>
    </w:tbl>
    <w:p>
      <w:pPr>
        <w:pStyle w:val="Normal"/>
        <w:ind w:left="567" w:right="0" w:hanging="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</w:r>
    </w:p>
    <w:p>
      <w:pPr>
        <w:pStyle w:val="Normal"/>
        <w:ind w:left="567" w:right="0" w:hanging="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</w:r>
    </w:p>
    <w:p>
      <w:pPr>
        <w:pStyle w:val="Normal"/>
        <w:ind w:left="567" w:right="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В</w:t>
      </w:r>
      <w:r>
        <w:rPr>
          <w:rFonts w:ascii="Times New Roman" w:hAnsi="Times New Roman"/>
          <w:sz w:val="26"/>
          <w:szCs w:val="26"/>
          <w:lang w:val="uk-UA"/>
        </w:rPr>
        <w:t xml:space="preserve">.о. начальника відділу з питань надзвичайних ситуацій </w:t>
      </w:r>
    </w:p>
    <w:p>
      <w:pPr>
        <w:pStyle w:val="Normal"/>
        <w:ind w:left="567" w:right="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та цивільного захисту </w:t>
      </w:r>
      <w:r>
        <w:rPr>
          <w:rFonts w:ascii="Times New Roman" w:hAnsi="Times New Roman"/>
          <w:sz w:val="26"/>
          <w:szCs w:val="26"/>
          <w:lang w:val="uk-UA"/>
        </w:rPr>
        <w:t>населення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Віталій КРАВЧЕНК</w:t>
      </w:r>
      <w:r>
        <w:rPr>
          <w:rFonts w:ascii="Times New Roman" w:hAnsi="Times New Roman"/>
          <w:sz w:val="26"/>
          <w:szCs w:val="26"/>
          <w:lang w:val="uk-UA"/>
        </w:rPr>
        <w:t>О</w:t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Style14">
    <w:name w:val="Hyperlink"/>
    <w:basedOn w:val="DefaultParagraphFont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Mangal"/>
    </w:rPr>
  </w:style>
  <w:style w:type="paragraph" w:styleId="Style20">
    <w:name w:val="Вміст таблиці"/>
    <w:basedOn w:val="Normal"/>
    <w:qFormat/>
    <w:pPr>
      <w:widowControl w:val="false"/>
      <w:suppressLineNumbers/>
    </w:pPr>
    <w:rPr/>
  </w:style>
  <w:style w:type="paragraph" w:styleId="Style21">
    <w:name w:val="Заголовок таблиці"/>
    <w:basedOn w:val="Style20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uppressAutoHyphens w:val="false"/>
      <w:spacing w:before="280" w:after="280"/>
    </w:pPr>
    <w:rPr>
      <w:lang w:eastAsia="uk-U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1346</TotalTime>
  <Application>LibreOffice/7.4.3.2$Windows_X86_64 LibreOffice_project/1048a8393ae2eeec98dff31b5c133c5f1d08b890</Application>
  <AppVersion>15.0000</AppVersion>
  <Pages>8</Pages>
  <Words>966</Words>
  <Characters>6454</Characters>
  <CharactersWithSpaces>7339</CharactersWithSpaces>
  <Paragraphs>257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uk-UA</dc:language>
  <cp:lastModifiedBy/>
  <cp:lastPrinted>2025-01-17T10:16:00Z</cp:lastPrinted>
  <dcterms:modified xsi:type="dcterms:W3CDTF">2025-01-17T10:31:04Z</dcterms:modified>
  <cp:revision>57</cp:revision>
  <dc:subject/>
  <dc:title/>
</cp:coreProperties>
</file>