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258D" w:rsidRPr="004A64E5" w:rsidRDefault="0045258D">
      <w:pPr>
        <w:pStyle w:val="aa"/>
        <w:spacing w:after="0"/>
        <w:jc w:val="right"/>
        <w:rPr>
          <w:b/>
          <w:bCs/>
          <w:sz w:val="16"/>
          <w:szCs w:val="16"/>
        </w:rPr>
      </w:pPr>
    </w:p>
    <w:p w:rsidR="0045258D" w:rsidRDefault="00342427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0" t="-85" r="-130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45258D" w:rsidRDefault="00342427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5258D" w:rsidRDefault="0045258D">
      <w:pPr>
        <w:pStyle w:val="aa"/>
        <w:spacing w:after="0"/>
        <w:jc w:val="center"/>
        <w:rPr>
          <w:b/>
          <w:bCs/>
          <w:sz w:val="12"/>
          <w:szCs w:val="12"/>
        </w:rPr>
      </w:pPr>
    </w:p>
    <w:p w:rsidR="0045258D" w:rsidRDefault="00342427">
      <w:pPr>
        <w:spacing w:after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45258D" w:rsidRDefault="00342427" w:rsidP="00342427">
      <w:pPr>
        <w:pStyle w:val="22"/>
        <w:spacing w:after="0" w:line="240" w:lineRule="auto"/>
        <w:jc w:val="both"/>
      </w:pPr>
      <w:r>
        <w:rPr>
          <w:rFonts w:ascii="Times New Roman" w:eastAsia="Times New Roman" w:hAnsi="Times New Roman"/>
          <w:color w:val="auto"/>
          <w:sz w:val="28"/>
          <w:szCs w:val="28"/>
        </w:rPr>
        <w:t>26. 11. 2021</w:t>
      </w:r>
      <w:r>
        <w:rPr>
          <w:rFonts w:ascii="Times New Roman" w:eastAsia="Times New Roman" w:hAnsi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м.Покров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596A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color w:val="auto"/>
          <w:sz w:val="28"/>
          <w:szCs w:val="28"/>
        </w:rPr>
        <w:t>6</w:t>
      </w:r>
    </w:p>
    <w:p w:rsidR="0045258D" w:rsidRDefault="0034242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сесія 8 скликання)</w:t>
      </w:r>
    </w:p>
    <w:p w:rsidR="00342427" w:rsidRPr="00342427" w:rsidRDefault="0034242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342427" w:rsidRPr="00342427" w:rsidRDefault="00342427" w:rsidP="0034242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342427">
        <w:rPr>
          <w:rFonts w:ascii="Times New Roman" w:hAnsi="Times New Roman"/>
          <w:color w:val="002060"/>
          <w:sz w:val="24"/>
          <w:szCs w:val="24"/>
        </w:rPr>
        <w:t>Із змінами, внесеними рішеннями</w:t>
      </w:r>
    </w:p>
    <w:p w:rsidR="00342427" w:rsidRDefault="00342427" w:rsidP="00342427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45 сесії міської ради 8 скликання від 27.10.2023 № 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8</w:t>
      </w:r>
    </w:p>
    <w:p w:rsidR="00596AE2" w:rsidRPr="00222FB6" w:rsidRDefault="00596AE2" w:rsidP="00596AE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z w:val="24"/>
          <w:szCs w:val="24"/>
          <w:lang w:eastAsia="ru-RU"/>
        </w:rPr>
        <w:t>61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сесії міської ради 8 скликання від 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2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1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4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6</w:t>
      </w:r>
      <w:r w:rsidRPr="00596AE2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- </w:t>
      </w:r>
      <w:r w:rsidRPr="00222FB6">
        <w:rPr>
          <w:rFonts w:ascii="Times New Roman" w:hAnsi="Times New Roman"/>
          <w:color w:val="002060"/>
        </w:rPr>
        <w:t xml:space="preserve">продовжено </w:t>
      </w:r>
    </w:p>
    <w:p w:rsidR="00596AE2" w:rsidRDefault="00596AE2" w:rsidP="00596AE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 w:rsidRPr="00222FB6">
        <w:rPr>
          <w:rFonts w:ascii="Times New Roman" w:hAnsi="Times New Roman"/>
          <w:color w:val="002060"/>
        </w:rPr>
        <w:t>термін дії  на 202</w:t>
      </w:r>
      <w:r>
        <w:rPr>
          <w:rFonts w:ascii="Times New Roman" w:hAnsi="Times New Roman"/>
          <w:color w:val="002060"/>
        </w:rPr>
        <w:t>5</w:t>
      </w:r>
      <w:r w:rsidRPr="00222FB6">
        <w:rPr>
          <w:rFonts w:ascii="Times New Roman" w:hAnsi="Times New Roman"/>
          <w:color w:val="002060"/>
        </w:rPr>
        <w:t>-202</w:t>
      </w:r>
      <w:r>
        <w:rPr>
          <w:rFonts w:ascii="Times New Roman" w:hAnsi="Times New Roman"/>
          <w:color w:val="002060"/>
        </w:rPr>
        <w:t>7</w:t>
      </w:r>
      <w:r w:rsidRPr="00222FB6">
        <w:rPr>
          <w:rFonts w:ascii="Times New Roman" w:hAnsi="Times New Roman"/>
          <w:color w:val="002060"/>
        </w:rPr>
        <w:t xml:space="preserve"> роки, змінено назва Програми</w:t>
      </w:r>
      <w:r>
        <w:rPr>
          <w:rFonts w:ascii="Times New Roman" w:hAnsi="Times New Roman"/>
          <w:color w:val="002060"/>
        </w:rPr>
        <w:t xml:space="preserve"> у новій редакції</w:t>
      </w:r>
    </w:p>
    <w:p w:rsidR="00B5582D" w:rsidRPr="00222FB6" w:rsidRDefault="00B5582D" w:rsidP="00596AE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z w:val="24"/>
          <w:szCs w:val="24"/>
          <w:lang w:eastAsia="ru-RU"/>
        </w:rPr>
        <w:t>70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сесії міської ради 8 скликання від 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0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06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5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4</w:t>
      </w:r>
    </w:p>
    <w:p w:rsidR="0045258D" w:rsidRPr="004A64E5" w:rsidRDefault="0045258D">
      <w:pPr>
        <w:pStyle w:val="22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258D" w:rsidRPr="00B5582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ind w:right="4592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 xml:space="preserve">Про затвердження міської соціальної  цільової  програми «Освіта  міста Покров  на </w:t>
      </w:r>
      <w:r w:rsidRPr="00B5582D">
        <w:rPr>
          <w:rFonts w:ascii="Times New Roman" w:hAnsi="Times New Roman"/>
          <w:color w:val="002060"/>
          <w:sz w:val="24"/>
          <w:szCs w:val="24"/>
        </w:rPr>
        <w:t>2022-202</w:t>
      </w:r>
      <w:r w:rsidR="00596AE2" w:rsidRPr="00B5582D">
        <w:rPr>
          <w:rFonts w:ascii="Times New Roman" w:hAnsi="Times New Roman"/>
          <w:color w:val="002060"/>
          <w:sz w:val="24"/>
          <w:szCs w:val="24"/>
        </w:rPr>
        <w:t>7</w:t>
      </w:r>
      <w:r w:rsidRPr="00B5582D">
        <w:rPr>
          <w:rFonts w:ascii="Times New Roman" w:hAnsi="Times New Roman"/>
          <w:sz w:val="24"/>
          <w:szCs w:val="24"/>
        </w:rPr>
        <w:t xml:space="preserve"> роки» </w:t>
      </w:r>
    </w:p>
    <w:p w:rsidR="0045258D" w:rsidRPr="00B5582D" w:rsidRDefault="004525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258D" w:rsidRPr="00B5582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4"/>
          <w:szCs w:val="24"/>
        </w:rPr>
      </w:pPr>
      <w:r w:rsidRPr="00B5582D">
        <w:rPr>
          <w:rFonts w:ascii="Times New Roman" w:eastAsia="Times New Roman" w:hAnsi="Times New Roman"/>
          <w:sz w:val="24"/>
          <w:szCs w:val="24"/>
        </w:rPr>
        <w:t xml:space="preserve">          З метою задоволення освітніх потреб мешканців міста, формування доступної та  якісної системи освіти, що відповідає сучасним викликам суспільства, на підставі рішення Дніпропетровської  обласної ради «</w:t>
      </w:r>
      <w:r w:rsidRPr="00B5582D">
        <w:rPr>
          <w:rFonts w:ascii="Times New Roman" w:eastAsia="Times New Roman" w:hAnsi="Times New Roman"/>
          <w:color w:val="000000"/>
          <w:sz w:val="24"/>
          <w:szCs w:val="24"/>
        </w:rPr>
        <w:t xml:space="preserve">Про регіональну цільову соціальну програму </w:t>
      </w:r>
      <w:proofErr w:type="spellStart"/>
      <w:r w:rsidRPr="00B5582D">
        <w:rPr>
          <w:rFonts w:ascii="Times New Roman" w:eastAsia="Times New Roman" w:hAnsi="Times New Roman"/>
          <w:color w:val="000000"/>
          <w:sz w:val="24"/>
          <w:szCs w:val="24"/>
        </w:rPr>
        <w:t>„Освіта</w:t>
      </w:r>
      <w:proofErr w:type="spellEnd"/>
      <w:r w:rsidRPr="00B5582D">
        <w:rPr>
          <w:rFonts w:ascii="Times New Roman" w:eastAsia="Times New Roman" w:hAnsi="Times New Roman"/>
          <w:color w:val="000000"/>
          <w:sz w:val="24"/>
          <w:szCs w:val="24"/>
        </w:rPr>
        <w:t xml:space="preserve"> Дніпропетровщини до 2024 </w:t>
      </w:r>
      <w:proofErr w:type="spellStart"/>
      <w:r w:rsidRPr="00B5582D">
        <w:rPr>
          <w:rFonts w:ascii="Times New Roman" w:eastAsia="Times New Roman" w:hAnsi="Times New Roman"/>
          <w:color w:val="000000"/>
          <w:sz w:val="24"/>
          <w:szCs w:val="24"/>
        </w:rPr>
        <w:t>року”</w:t>
      </w:r>
      <w:proofErr w:type="spellEnd"/>
      <w:r w:rsidRPr="00B5582D">
        <w:rPr>
          <w:rFonts w:ascii="Times New Roman" w:eastAsia="Times New Roman" w:hAnsi="Times New Roman"/>
          <w:color w:val="000000"/>
          <w:sz w:val="24"/>
          <w:szCs w:val="24"/>
        </w:rPr>
        <w:t>»,</w:t>
      </w:r>
      <w:r w:rsidRPr="00B5582D">
        <w:rPr>
          <w:rFonts w:ascii="Times New Roman" w:eastAsia="Times New Roman" w:hAnsi="Times New Roman"/>
          <w:sz w:val="24"/>
          <w:szCs w:val="24"/>
        </w:rPr>
        <w:t xml:space="preserve"> розпорядження Кабінету Міністрів України від 13 грудня 2017 року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</w:t>
      </w:r>
      <w:proofErr w:type="spellStart"/>
      <w:r w:rsidRPr="00B5582D">
        <w:rPr>
          <w:rFonts w:ascii="Times New Roman" w:eastAsia="Times New Roman" w:hAnsi="Times New Roman"/>
          <w:sz w:val="24"/>
          <w:szCs w:val="24"/>
        </w:rPr>
        <w:t>“Нова</w:t>
      </w:r>
      <w:proofErr w:type="spellEnd"/>
      <w:r w:rsidRPr="00B5582D">
        <w:rPr>
          <w:rFonts w:ascii="Times New Roman" w:eastAsia="Times New Roman" w:hAnsi="Times New Roman"/>
          <w:sz w:val="24"/>
          <w:szCs w:val="24"/>
        </w:rPr>
        <w:t xml:space="preserve"> українська </w:t>
      </w:r>
      <w:proofErr w:type="spellStart"/>
      <w:r w:rsidRPr="00B5582D">
        <w:rPr>
          <w:rFonts w:ascii="Times New Roman" w:eastAsia="Times New Roman" w:hAnsi="Times New Roman"/>
          <w:sz w:val="24"/>
          <w:szCs w:val="24"/>
        </w:rPr>
        <w:t>школа”</w:t>
      </w:r>
      <w:proofErr w:type="spellEnd"/>
      <w:r w:rsidRPr="00B5582D">
        <w:rPr>
          <w:rFonts w:ascii="Times New Roman" w:eastAsia="Times New Roman" w:hAnsi="Times New Roman"/>
          <w:sz w:val="24"/>
          <w:szCs w:val="24"/>
        </w:rPr>
        <w:t xml:space="preserve">» керуючись Законом України «Про місцеве самоврядування в Україні», відповідно до статті 5 Закону України «Про освіту»,  міська рада </w:t>
      </w:r>
    </w:p>
    <w:p w:rsidR="0045258D" w:rsidRPr="00B5582D" w:rsidRDefault="0045258D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58D" w:rsidRPr="00B5582D" w:rsidRDefault="00342427">
      <w:pPr>
        <w:spacing w:after="0" w:line="240" w:lineRule="auto"/>
        <w:rPr>
          <w:sz w:val="24"/>
          <w:szCs w:val="24"/>
        </w:rPr>
      </w:pPr>
      <w:r w:rsidRPr="00B5582D">
        <w:rPr>
          <w:rFonts w:ascii="Times New Roman" w:hAnsi="Times New Roman"/>
          <w:b/>
          <w:sz w:val="24"/>
          <w:szCs w:val="24"/>
        </w:rPr>
        <w:t>ВИРІШИЛА:</w:t>
      </w:r>
    </w:p>
    <w:p w:rsidR="0045258D" w:rsidRPr="00B5582D" w:rsidRDefault="00452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58D" w:rsidRPr="00B5582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 xml:space="preserve">        1.Затвердити  міську цільову соціальну   програму  «Освіта  </w:t>
      </w:r>
      <w:r w:rsidRPr="00B5582D">
        <w:rPr>
          <w:rFonts w:ascii="Times New Roman" w:hAnsi="Times New Roman"/>
          <w:color w:val="auto"/>
          <w:sz w:val="24"/>
          <w:szCs w:val="24"/>
        </w:rPr>
        <w:t>міста</w:t>
      </w:r>
      <w:r w:rsidRPr="00B5582D">
        <w:rPr>
          <w:rFonts w:ascii="Times New Roman" w:hAnsi="Times New Roman"/>
          <w:sz w:val="24"/>
          <w:szCs w:val="24"/>
        </w:rPr>
        <w:t xml:space="preserve"> Покров на </w:t>
      </w:r>
      <w:r w:rsidRPr="00B5582D">
        <w:rPr>
          <w:rFonts w:ascii="Times New Roman" w:hAnsi="Times New Roman"/>
          <w:color w:val="002060"/>
          <w:sz w:val="24"/>
          <w:szCs w:val="24"/>
        </w:rPr>
        <w:t>2022-202</w:t>
      </w:r>
      <w:r w:rsidR="00596AE2" w:rsidRPr="00B5582D">
        <w:rPr>
          <w:rFonts w:ascii="Times New Roman" w:hAnsi="Times New Roman"/>
          <w:color w:val="002060"/>
          <w:sz w:val="24"/>
          <w:szCs w:val="24"/>
        </w:rPr>
        <w:t>7</w:t>
      </w:r>
      <w:r w:rsidRPr="00B5582D">
        <w:rPr>
          <w:rFonts w:ascii="Times New Roman" w:hAnsi="Times New Roman"/>
          <w:sz w:val="24"/>
          <w:szCs w:val="24"/>
        </w:rPr>
        <w:t xml:space="preserve"> роки», (далі  - Програма), що додається. </w:t>
      </w:r>
    </w:p>
    <w:p w:rsidR="0045258D" w:rsidRPr="00B5582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 xml:space="preserve">       2.Затвердити «</w:t>
      </w:r>
      <w:r w:rsidRPr="00B5582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Перспективний план трансформації та формування ефективної  мережі закладів загальної середньої освіти</w:t>
      </w:r>
      <w:r w:rsidRPr="00B5582D">
        <w:rPr>
          <w:rFonts w:ascii="Times New Roman" w:hAnsi="Times New Roman"/>
          <w:sz w:val="24"/>
          <w:szCs w:val="24"/>
        </w:rPr>
        <w:t xml:space="preserve"> </w:t>
      </w:r>
      <w:r w:rsidRPr="00B558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на території Покровської міської територіальної громади </w:t>
      </w:r>
      <w:r w:rsidRPr="00B5582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період </w:t>
      </w:r>
      <w:r w:rsidRPr="00B5582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2021-2027 </w:t>
      </w:r>
      <w:r w:rsidRPr="00B5582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років</w:t>
      </w:r>
      <w:r w:rsidRPr="00B5582D">
        <w:rPr>
          <w:rFonts w:ascii="Times New Roman" w:hAnsi="Times New Roman"/>
          <w:sz w:val="24"/>
          <w:szCs w:val="24"/>
        </w:rPr>
        <w:t>», що  додається.</w:t>
      </w:r>
    </w:p>
    <w:p w:rsidR="0045258D" w:rsidRPr="00B5582D" w:rsidRDefault="00342427">
      <w:pPr>
        <w:spacing w:after="0" w:line="240" w:lineRule="auto"/>
        <w:ind w:firstLine="567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ab/>
        <w:t>3.Начальнику управління освіти Матвєєвій О., начальнику відділу культури, туризму національностей і релігій Сударєвій Т., директору ДПТНЗ «Покровський центр підготовки і перепідготовки робітничих кадрів»    Дяченко Н. (за згодою) забезпечити виконання Програми в межах бюджетних призначень на 2022-2024 роки та інших надходжень, отриманих шляхом, що не суперечить вимогам чинного законодавства України.</w:t>
      </w:r>
    </w:p>
    <w:p w:rsidR="0045258D" w:rsidRPr="00B5582D" w:rsidRDefault="0034242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 xml:space="preserve">     </w:t>
      </w:r>
      <w:r w:rsidRPr="00B5582D">
        <w:rPr>
          <w:rFonts w:ascii="Times New Roman" w:hAnsi="Times New Roman"/>
          <w:sz w:val="24"/>
          <w:szCs w:val="24"/>
        </w:rPr>
        <w:tab/>
        <w:t xml:space="preserve">4.Управлінню освіти щорічно звітувати про стан виконання міської  соціальної  цільової  програми  «Освіта  міста Покров  на </w:t>
      </w:r>
      <w:r w:rsidRPr="00B5582D">
        <w:rPr>
          <w:rFonts w:ascii="Times New Roman" w:hAnsi="Times New Roman"/>
          <w:color w:val="002060"/>
          <w:sz w:val="24"/>
          <w:szCs w:val="24"/>
        </w:rPr>
        <w:t>2022-202</w:t>
      </w:r>
      <w:r w:rsidR="00596AE2" w:rsidRPr="00B5582D">
        <w:rPr>
          <w:rFonts w:ascii="Times New Roman" w:hAnsi="Times New Roman"/>
          <w:color w:val="002060"/>
          <w:sz w:val="24"/>
          <w:szCs w:val="24"/>
        </w:rPr>
        <w:t>7</w:t>
      </w:r>
      <w:r w:rsidRPr="00B5582D">
        <w:rPr>
          <w:rFonts w:ascii="Times New Roman" w:hAnsi="Times New Roman"/>
          <w:sz w:val="24"/>
          <w:szCs w:val="24"/>
        </w:rPr>
        <w:t xml:space="preserve"> роки»</w:t>
      </w:r>
      <w:r w:rsidRPr="00B5582D">
        <w:rPr>
          <w:sz w:val="24"/>
          <w:szCs w:val="24"/>
        </w:rPr>
        <w:t>.</w:t>
      </w:r>
      <w:bookmarkStart w:id="0" w:name="_GoBack"/>
      <w:bookmarkEnd w:id="0"/>
      <w:r w:rsidRPr="00B5582D">
        <w:rPr>
          <w:sz w:val="24"/>
          <w:szCs w:val="24"/>
        </w:rPr>
        <w:t xml:space="preserve">  </w:t>
      </w:r>
    </w:p>
    <w:p w:rsidR="0045258D" w:rsidRPr="00B5582D" w:rsidRDefault="00342427">
      <w:pPr>
        <w:spacing w:after="0" w:line="240" w:lineRule="auto"/>
        <w:jc w:val="both"/>
        <w:rPr>
          <w:sz w:val="24"/>
          <w:szCs w:val="24"/>
        </w:rPr>
      </w:pPr>
      <w:r w:rsidRPr="00B5582D">
        <w:rPr>
          <w:rFonts w:ascii="Times New Roman" w:hAnsi="Times New Roman"/>
          <w:sz w:val="24"/>
          <w:szCs w:val="24"/>
        </w:rPr>
        <w:t xml:space="preserve">     </w:t>
      </w:r>
      <w:r w:rsidRPr="00B5582D">
        <w:rPr>
          <w:rFonts w:ascii="Times New Roman" w:hAnsi="Times New Roman"/>
          <w:sz w:val="24"/>
          <w:szCs w:val="24"/>
        </w:rPr>
        <w:tab/>
        <w:t xml:space="preserve">5.Фінансовому управлінню виконавчого комітету Покровської міської ради (Міщенко Т.) забезпечити фінансування Програми в межах бюджетних призначень. </w:t>
      </w:r>
    </w:p>
    <w:p w:rsidR="0045258D" w:rsidRPr="00B5582D" w:rsidRDefault="00342427">
      <w:pPr>
        <w:pStyle w:val="ae"/>
        <w:spacing w:beforeAutospacing="0" w:after="0" w:afterAutospacing="0"/>
        <w:jc w:val="both"/>
        <w:rPr>
          <w:lang w:val="uk-UA"/>
        </w:rPr>
      </w:pPr>
      <w:r w:rsidRPr="00B5582D">
        <w:rPr>
          <w:lang w:val="uk-UA"/>
        </w:rPr>
        <w:t xml:space="preserve">        </w:t>
      </w:r>
      <w:r w:rsidRPr="00B5582D">
        <w:rPr>
          <w:lang w:val="uk-UA"/>
        </w:rPr>
        <w:tab/>
        <w:t>6.Координацію роботи щодо реалізації Програми покласти на     начальника упра</w:t>
      </w:r>
      <w:r w:rsidRPr="00B5582D">
        <w:rPr>
          <w:lang w:val="uk-UA"/>
        </w:rPr>
        <w:t>в</w:t>
      </w:r>
      <w:r w:rsidRPr="00B5582D">
        <w:rPr>
          <w:lang w:val="uk-UA"/>
        </w:rPr>
        <w:t xml:space="preserve">лінням освіти виконавчого комітету Покровської міської ради  Матвєєву О.; контроль за виконанням цього рішення покласти на   заступника міського голови  </w:t>
      </w:r>
      <w:proofErr w:type="spellStart"/>
      <w:r w:rsidRPr="00B5582D">
        <w:rPr>
          <w:lang w:val="uk-UA"/>
        </w:rPr>
        <w:t>Цупрову</w:t>
      </w:r>
      <w:proofErr w:type="spellEnd"/>
      <w:r w:rsidRPr="00B5582D">
        <w:rPr>
          <w:lang w:val="uk-UA"/>
        </w:rPr>
        <w:t xml:space="preserve"> Г.,  постійну комісію з питань соціального  захисту  населення та молодіжної політики, освіти та охор</w:t>
      </w:r>
      <w:r w:rsidRPr="00B5582D">
        <w:rPr>
          <w:lang w:val="uk-UA"/>
        </w:rPr>
        <w:t>о</w:t>
      </w:r>
      <w:r w:rsidRPr="00B5582D">
        <w:rPr>
          <w:lang w:val="uk-UA"/>
        </w:rPr>
        <w:t>ни здоров’я, культури та спорту і постійну комісію з питань  соціально-економічного ро</w:t>
      </w:r>
      <w:r w:rsidRPr="00B5582D">
        <w:rPr>
          <w:lang w:val="uk-UA"/>
        </w:rPr>
        <w:t>з</w:t>
      </w:r>
      <w:r w:rsidRPr="00B5582D">
        <w:rPr>
          <w:lang w:val="uk-UA"/>
        </w:rPr>
        <w:t xml:space="preserve">витку, планування, бюджету, фінансів, реалізації державної регуляторної політики.  </w:t>
      </w:r>
    </w:p>
    <w:p w:rsidR="0045258D" w:rsidRPr="00B5582D" w:rsidRDefault="0045258D">
      <w:pPr>
        <w:pStyle w:val="ae"/>
        <w:spacing w:beforeAutospacing="0" w:after="0" w:afterAutospacing="0"/>
        <w:ind w:left="1065"/>
        <w:rPr>
          <w:lang w:val="uk-UA"/>
        </w:rPr>
      </w:pPr>
    </w:p>
    <w:p w:rsidR="0045258D" w:rsidRPr="00B5582D" w:rsidRDefault="00342427">
      <w:pPr>
        <w:spacing w:after="0"/>
        <w:jc w:val="both"/>
        <w:rPr>
          <w:sz w:val="24"/>
          <w:szCs w:val="24"/>
        </w:rPr>
        <w:sectPr w:rsidR="0045258D" w:rsidRPr="00B5582D" w:rsidSect="00342427">
          <w:pgSz w:w="11906" w:h="16838"/>
          <w:pgMar w:top="765" w:right="709" w:bottom="709" w:left="1701" w:header="0" w:footer="0" w:gutter="0"/>
          <w:cols w:space="720"/>
          <w:formProt w:val="0"/>
          <w:docGrid w:linePitch="360"/>
        </w:sectPr>
      </w:pPr>
      <w:r w:rsidRPr="00B5582D">
        <w:rPr>
          <w:rFonts w:ascii="Times New Roman" w:hAnsi="Times New Roman"/>
          <w:sz w:val="24"/>
          <w:szCs w:val="24"/>
        </w:rPr>
        <w:t xml:space="preserve">Міський голова                               </w:t>
      </w:r>
      <w:r w:rsidRPr="00B5582D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B5582D">
        <w:rPr>
          <w:rFonts w:ascii="Times New Roman" w:hAnsi="Times New Roman"/>
          <w:sz w:val="24"/>
          <w:szCs w:val="24"/>
        </w:rPr>
        <w:tab/>
      </w:r>
      <w:r w:rsidR="00B5582D">
        <w:rPr>
          <w:rFonts w:ascii="Times New Roman" w:hAnsi="Times New Roman"/>
          <w:sz w:val="24"/>
          <w:szCs w:val="24"/>
        </w:rPr>
        <w:tab/>
        <w:t xml:space="preserve">     </w:t>
      </w:r>
      <w:r w:rsidRPr="00B5582D">
        <w:rPr>
          <w:rFonts w:ascii="Times New Roman" w:hAnsi="Times New Roman"/>
          <w:sz w:val="24"/>
          <w:szCs w:val="24"/>
        </w:rPr>
        <w:t>Олександр ШАПОВАЛ</w:t>
      </w:r>
    </w:p>
    <w:p w:rsidR="0045258D" w:rsidRDefault="00342427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>ЗАТВЕРДЖЕНО</w:t>
      </w:r>
    </w:p>
    <w:p w:rsidR="0045258D" w:rsidRDefault="0045258D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45258D" w:rsidRDefault="00342427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Рішення  14  сесії міської ради</w:t>
      </w:r>
    </w:p>
    <w:p w:rsidR="0045258D" w:rsidRDefault="0034242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    8 скликання</w:t>
      </w:r>
    </w:p>
    <w:p w:rsidR="0045258D" w:rsidRDefault="00342427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“26” листопада 2021 р. № 16</w:t>
      </w:r>
    </w:p>
    <w:p w:rsidR="004A64E5" w:rsidRDefault="004A64E5" w:rsidP="004A64E5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  <w:t xml:space="preserve">           (</w:t>
      </w:r>
      <w:r w:rsidRPr="003768FB">
        <w:rPr>
          <w:rFonts w:ascii="Times New Roman" w:hAnsi="Times New Roman"/>
          <w:color w:val="002060"/>
        </w:rPr>
        <w:t>в редакції</w:t>
      </w:r>
      <w:r>
        <w:rPr>
          <w:rFonts w:ascii="Times New Roman" w:hAnsi="Times New Roman"/>
          <w:color w:val="002060"/>
        </w:rPr>
        <w:t xml:space="preserve"> </w:t>
      </w:r>
      <w:r w:rsidRPr="003768FB">
        <w:rPr>
          <w:rFonts w:ascii="Times New Roman" w:hAnsi="Times New Roman"/>
          <w:color w:val="002060"/>
        </w:rPr>
        <w:t xml:space="preserve">рішення  </w:t>
      </w:r>
      <w:r>
        <w:rPr>
          <w:rFonts w:ascii="Times New Roman" w:hAnsi="Times New Roman"/>
          <w:color w:val="002060"/>
        </w:rPr>
        <w:t>61</w:t>
      </w:r>
      <w:r w:rsidRPr="003768FB">
        <w:rPr>
          <w:rFonts w:ascii="Times New Roman" w:hAnsi="Times New Roman"/>
          <w:color w:val="002060"/>
        </w:rPr>
        <w:t xml:space="preserve"> сесії </w:t>
      </w:r>
    </w:p>
    <w:p w:rsidR="004A64E5" w:rsidRDefault="004A64E5" w:rsidP="004A64E5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  <w:t xml:space="preserve">     </w:t>
      </w:r>
      <w:r w:rsidRPr="003768FB">
        <w:rPr>
          <w:rFonts w:ascii="Times New Roman" w:hAnsi="Times New Roman"/>
          <w:color w:val="002060"/>
        </w:rPr>
        <w:t xml:space="preserve">міської ради </w:t>
      </w:r>
      <w:r>
        <w:rPr>
          <w:rFonts w:ascii="Times New Roman" w:hAnsi="Times New Roman"/>
          <w:color w:val="002060"/>
        </w:rPr>
        <w:t xml:space="preserve"> </w:t>
      </w:r>
      <w:r w:rsidRPr="003768FB">
        <w:rPr>
          <w:rFonts w:ascii="Times New Roman" w:hAnsi="Times New Roman"/>
          <w:color w:val="002060"/>
        </w:rPr>
        <w:t xml:space="preserve">8 скликання від </w:t>
      </w:r>
      <w:r>
        <w:rPr>
          <w:rFonts w:ascii="Times New Roman" w:hAnsi="Times New Roman"/>
          <w:color w:val="002060"/>
        </w:rPr>
        <w:t>22</w:t>
      </w:r>
      <w:r w:rsidRPr="003768FB">
        <w:rPr>
          <w:rFonts w:ascii="Times New Roman" w:hAnsi="Times New Roman"/>
          <w:color w:val="002060"/>
        </w:rPr>
        <w:t>.1</w:t>
      </w:r>
      <w:r>
        <w:rPr>
          <w:rFonts w:ascii="Times New Roman" w:hAnsi="Times New Roman"/>
          <w:color w:val="002060"/>
        </w:rPr>
        <w:t>1</w:t>
      </w:r>
      <w:r w:rsidRPr="003768FB">
        <w:rPr>
          <w:rFonts w:ascii="Times New Roman" w:hAnsi="Times New Roman"/>
          <w:color w:val="002060"/>
        </w:rPr>
        <w:t>.202</w:t>
      </w:r>
      <w:r>
        <w:rPr>
          <w:rFonts w:ascii="Times New Roman" w:hAnsi="Times New Roman"/>
          <w:color w:val="002060"/>
        </w:rPr>
        <w:t>4</w:t>
      </w:r>
      <w:r w:rsidRPr="003768FB">
        <w:rPr>
          <w:rFonts w:ascii="Times New Roman" w:hAnsi="Times New Roman"/>
          <w:color w:val="002060"/>
        </w:rPr>
        <w:t xml:space="preserve"> №</w:t>
      </w:r>
      <w:r>
        <w:rPr>
          <w:rFonts w:ascii="Times New Roman" w:hAnsi="Times New Roman"/>
          <w:color w:val="002060"/>
        </w:rPr>
        <w:t>6</w:t>
      </w:r>
      <w:r w:rsidRPr="003768FB">
        <w:rPr>
          <w:rFonts w:ascii="Times New Roman" w:hAnsi="Times New Roman"/>
          <w:color w:val="002060"/>
        </w:rPr>
        <w:t>)</w:t>
      </w:r>
    </w:p>
    <w:p w:rsidR="00B5582D" w:rsidRPr="00244D53" w:rsidRDefault="00B5582D" w:rsidP="00B5582D">
      <w:pPr>
        <w:pStyle w:val="23"/>
        <w:ind w:left="4956" w:firstLine="708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Із змінами, внесеними рішенням</w:t>
      </w:r>
    </w:p>
    <w:p w:rsidR="00B5582D" w:rsidRPr="00B5582D" w:rsidRDefault="00B5582D" w:rsidP="00B5582D">
      <w:pPr>
        <w:suppressAutoHyphens w:val="0"/>
        <w:spacing w:after="0" w:line="240" w:lineRule="auto"/>
        <w:ind w:left="4248" w:right="-1" w:firstLine="708"/>
        <w:jc w:val="center"/>
        <w:rPr>
          <w:rFonts w:ascii="Times New Roman" w:hAnsi="Times New Roman"/>
          <w:bCs/>
          <w:color w:val="002060"/>
        </w:rPr>
      </w:pPr>
      <w:r>
        <w:rPr>
          <w:rFonts w:ascii="Times New Roman" w:hAnsi="Times New Roman"/>
          <w:bCs/>
          <w:color w:val="002060"/>
        </w:rPr>
        <w:t xml:space="preserve">4-70-8 </w:t>
      </w:r>
      <w:r w:rsidRPr="00244D53">
        <w:rPr>
          <w:rFonts w:ascii="Times New Roman" w:hAnsi="Times New Roman"/>
          <w:bCs/>
          <w:color w:val="002060"/>
        </w:rPr>
        <w:t>від 2</w:t>
      </w:r>
      <w:r>
        <w:rPr>
          <w:rFonts w:ascii="Times New Roman" w:hAnsi="Times New Roman"/>
          <w:bCs/>
          <w:color w:val="002060"/>
        </w:rPr>
        <w:t>0</w:t>
      </w:r>
      <w:r w:rsidRPr="00244D53">
        <w:rPr>
          <w:rFonts w:ascii="Times New Roman" w:hAnsi="Times New Roman"/>
          <w:bCs/>
          <w:color w:val="002060"/>
        </w:rPr>
        <w:t>.0</w:t>
      </w:r>
      <w:r>
        <w:rPr>
          <w:rFonts w:ascii="Times New Roman" w:hAnsi="Times New Roman"/>
          <w:bCs/>
          <w:color w:val="002060"/>
        </w:rPr>
        <w:t>6</w:t>
      </w:r>
      <w:r w:rsidRPr="00244D53">
        <w:rPr>
          <w:rFonts w:ascii="Times New Roman" w:hAnsi="Times New Roman"/>
          <w:bCs/>
          <w:color w:val="002060"/>
        </w:rPr>
        <w:t>.202</w:t>
      </w:r>
      <w:r>
        <w:rPr>
          <w:rFonts w:ascii="Times New Roman" w:hAnsi="Times New Roman"/>
          <w:bCs/>
          <w:color w:val="002060"/>
        </w:rPr>
        <w:t xml:space="preserve">5 </w:t>
      </w:r>
    </w:p>
    <w:p w:rsidR="0045258D" w:rsidRDefault="0045258D" w:rsidP="00342427">
      <w:pPr>
        <w:tabs>
          <w:tab w:val="left" w:pos="312"/>
          <w:tab w:val="left" w:pos="6225"/>
        </w:tabs>
        <w:spacing w:after="0" w:line="216" w:lineRule="auto"/>
        <w:rPr>
          <w:rFonts w:ascii="Times New Roman" w:hAnsi="Times New Roman"/>
          <w:b/>
          <w:sz w:val="26"/>
          <w:szCs w:val="26"/>
        </w:rPr>
      </w:pPr>
    </w:p>
    <w:p w:rsidR="0045258D" w:rsidRPr="004A64E5" w:rsidRDefault="00342427">
      <w:pPr>
        <w:tabs>
          <w:tab w:val="left" w:pos="312"/>
          <w:tab w:val="left" w:pos="6225"/>
        </w:tabs>
        <w:spacing w:after="0" w:line="240" w:lineRule="auto"/>
        <w:ind w:firstLine="709"/>
        <w:jc w:val="center"/>
        <w:rPr>
          <w:color w:val="auto"/>
          <w:sz w:val="26"/>
          <w:szCs w:val="26"/>
        </w:rPr>
      </w:pPr>
      <w:r w:rsidRPr="004A64E5">
        <w:rPr>
          <w:rFonts w:ascii="Times New Roman" w:hAnsi="Times New Roman"/>
          <w:b/>
          <w:color w:val="auto"/>
          <w:sz w:val="26"/>
          <w:szCs w:val="26"/>
        </w:rPr>
        <w:t xml:space="preserve">МІСЬКА  ЦІЛЬОВА СОЦІАЛЬНА ПРОГРАМА </w:t>
      </w:r>
    </w:p>
    <w:p w:rsidR="0045258D" w:rsidRPr="004A64E5" w:rsidRDefault="00342427">
      <w:pPr>
        <w:tabs>
          <w:tab w:val="left" w:pos="312"/>
          <w:tab w:val="left" w:pos="6225"/>
        </w:tabs>
        <w:spacing w:after="0" w:line="240" w:lineRule="auto"/>
        <w:ind w:firstLine="709"/>
        <w:jc w:val="center"/>
        <w:rPr>
          <w:color w:val="auto"/>
          <w:sz w:val="26"/>
          <w:szCs w:val="26"/>
        </w:rPr>
      </w:pPr>
      <w:r w:rsidRPr="004A64E5">
        <w:rPr>
          <w:rFonts w:ascii="Times New Roman" w:hAnsi="Times New Roman"/>
          <w:b/>
          <w:color w:val="auto"/>
          <w:sz w:val="26"/>
          <w:szCs w:val="26"/>
        </w:rPr>
        <w:t>«ОСВІТА МІСТА ПОКРОВ  НА 2022-202</w:t>
      </w:r>
      <w:r w:rsidR="00596AE2" w:rsidRPr="004A64E5">
        <w:rPr>
          <w:rFonts w:ascii="Times New Roman" w:hAnsi="Times New Roman"/>
          <w:b/>
          <w:color w:val="auto"/>
          <w:sz w:val="26"/>
          <w:szCs w:val="26"/>
        </w:rPr>
        <w:t>7</w:t>
      </w:r>
      <w:r w:rsidRPr="004A64E5">
        <w:rPr>
          <w:rFonts w:ascii="Times New Roman" w:hAnsi="Times New Roman"/>
          <w:b/>
          <w:color w:val="auto"/>
          <w:sz w:val="26"/>
          <w:szCs w:val="26"/>
        </w:rPr>
        <w:t xml:space="preserve"> РОКИ»</w:t>
      </w:r>
    </w:p>
    <w:p w:rsidR="0045258D" w:rsidRDefault="00452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ПАСПОРТ 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міської цільової програми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Назва: М</w:t>
      </w:r>
      <w:r w:rsidRPr="00920391">
        <w:rPr>
          <w:rFonts w:ascii="Times New Roman" w:eastAsia="Times New Roman" w:hAnsi="Times New Roman"/>
          <w:sz w:val="26"/>
          <w:szCs w:val="26"/>
        </w:rPr>
        <w:t>іська цільова соціальна програма «Освіта міста Покров на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920391">
        <w:rPr>
          <w:rFonts w:ascii="Times New Roman" w:eastAsia="Times New Roman" w:hAnsi="Times New Roman"/>
          <w:sz w:val="26"/>
          <w:szCs w:val="26"/>
        </w:rPr>
        <w:t>-2027 роки» (далі – Програма).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Підстава для розроблення: закони України «Про освіту», «Про дошкільну освіту», «Про повну загальну середню освіту»</w:t>
      </w:r>
      <w:r>
        <w:rPr>
          <w:rFonts w:ascii="Times New Roman" w:eastAsia="Times New Roman" w:hAnsi="Times New Roman"/>
          <w:sz w:val="26"/>
          <w:szCs w:val="26"/>
        </w:rPr>
        <w:t>, «</w:t>
      </w:r>
      <w:r w:rsidRPr="00920391">
        <w:rPr>
          <w:rFonts w:ascii="Times New Roman" w:eastAsia="Times New Roman" w:hAnsi="Times New Roman"/>
          <w:sz w:val="26"/>
          <w:szCs w:val="26"/>
        </w:rPr>
        <w:t>Про позашкільну освіту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», «Про професійну (професійно-технічну) освіту», укази Президента України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від 18.05.2019 № 286/2019 «Про Стратегію національно-патріотичного виховання», від 29.06.1995 </w:t>
      </w: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920391">
        <w:rPr>
          <w:rFonts w:ascii="Times New Roman" w:eastAsia="Times New Roman" w:hAnsi="Times New Roman"/>
          <w:sz w:val="26"/>
          <w:szCs w:val="26"/>
        </w:rPr>
        <w:t>№ 489/95 «Про всеукраїнський конкурс «Учитель року»,  Положення про всеукраї</w:t>
      </w:r>
      <w:r w:rsidRPr="00920391">
        <w:rPr>
          <w:rFonts w:ascii="Times New Roman" w:eastAsia="Times New Roman" w:hAnsi="Times New Roman"/>
          <w:sz w:val="26"/>
          <w:szCs w:val="26"/>
        </w:rPr>
        <w:t>н</w:t>
      </w:r>
      <w:r w:rsidRPr="00920391">
        <w:rPr>
          <w:rFonts w:ascii="Times New Roman" w:eastAsia="Times New Roman" w:hAnsi="Times New Roman"/>
          <w:sz w:val="26"/>
          <w:szCs w:val="26"/>
        </w:rPr>
        <w:t>ський конкурс «Учитель року», постанови Кабінету Міністрів України від 21.02.2018 № 87 «Про затвердження Державного стандарту початкової освіти» (із змінами), від 30.09.2020 № 898 «Про деякі питання державних стандартів повної з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гальної середньої освіти» (із змінами), Конвенція про права осіб з інвалідністю, схвалена Резолюцією Генеральної Асамблеї ООН від 13.12.2006 № 61/106,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рішення Дніпропетровської обласної ради «Про регіональну цільову соціальну програму «Освіта Дніпропетровщини до 2027 року».</w:t>
      </w:r>
    </w:p>
    <w:p w:rsidR="00596AE2" w:rsidRPr="00327A4A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327A4A">
        <w:rPr>
          <w:rFonts w:ascii="Times New Roman" w:eastAsia="Times New Roman" w:hAnsi="Times New Roman"/>
          <w:color w:val="auto"/>
          <w:sz w:val="26"/>
          <w:szCs w:val="26"/>
        </w:rPr>
        <w:t xml:space="preserve">Замовник Програми: </w:t>
      </w:r>
      <w:r w:rsidRPr="00327A4A">
        <w:rPr>
          <w:rFonts w:ascii="Times New Roman" w:hAnsi="Times New Roman"/>
          <w:color w:val="auto"/>
          <w:sz w:val="26"/>
          <w:szCs w:val="26"/>
        </w:rPr>
        <w:t>Покровська міська рада</w:t>
      </w:r>
      <w:r w:rsidRPr="00327A4A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:rsidR="00596AE2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6"/>
          <w:szCs w:val="26"/>
        </w:rPr>
        <w:t>Розробник програми: управління освіти виконавчого комітету Покровської міської ради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</w:rPr>
        <w:t>Спів</w:t>
      </w:r>
      <w:r>
        <w:rPr>
          <w:rFonts w:ascii="Times New Roman" w:eastAsia="Times New Roman" w:hAnsi="Times New Roman"/>
          <w:color w:val="auto"/>
          <w:sz w:val="26"/>
          <w:szCs w:val="26"/>
        </w:rPr>
        <w:t>розробники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Програми</w:t>
      </w:r>
      <w:r>
        <w:rPr>
          <w:rFonts w:ascii="Times New Roman" w:eastAsia="Times New Roman" w:hAnsi="Times New Roman"/>
          <w:color w:val="auto"/>
          <w:sz w:val="26"/>
          <w:szCs w:val="26"/>
        </w:rPr>
        <w:t>: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auto"/>
          <w:sz w:val="26"/>
          <w:szCs w:val="26"/>
        </w:rPr>
        <w:t>в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ідділ культури, туризму, національностей і рел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гій, </w:t>
      </w:r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 xml:space="preserve">КЗО «Покровський центр підготовки і перепідготовки робітничих кадрів»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ДОР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Відповідальні за виконання: управління освіти виконавчого комітету По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к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ровської міської ради, відділ</w:t>
      </w:r>
      <w:r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культури, туризму, національностей і релігій, </w:t>
      </w:r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 xml:space="preserve">КЗО «Покровський центр підготовки і перепідготовки робітничих кадрів»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ДОР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(за зг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дою).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Мета: створення умов для розвитку особистості, адаптації кожного громад</w:t>
      </w:r>
      <w:r w:rsidRPr="00920391">
        <w:rPr>
          <w:rFonts w:ascii="Times New Roman" w:eastAsia="Times New Roman" w:hAnsi="Times New Roman"/>
          <w:sz w:val="26"/>
          <w:szCs w:val="26"/>
        </w:rPr>
        <w:t>я</w:t>
      </w:r>
      <w:r w:rsidRPr="00920391">
        <w:rPr>
          <w:rFonts w:ascii="Times New Roman" w:eastAsia="Times New Roman" w:hAnsi="Times New Roman"/>
          <w:sz w:val="26"/>
          <w:szCs w:val="26"/>
        </w:rPr>
        <w:t>нина до суспільства, побудованого на знаннях та активній участі у сферах соціал</w:t>
      </w:r>
      <w:r w:rsidRPr="00920391">
        <w:rPr>
          <w:rFonts w:ascii="Times New Roman" w:eastAsia="Times New Roman" w:hAnsi="Times New Roman"/>
          <w:sz w:val="26"/>
          <w:szCs w:val="26"/>
        </w:rPr>
        <w:t>ь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ного й економічного життя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громади,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області та держави.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hAnsi="Times New Roman"/>
          <w:sz w:val="26"/>
          <w:szCs w:val="26"/>
        </w:rPr>
        <w:t>Термін реалізації Програми</w:t>
      </w:r>
      <w:r w:rsidRPr="00920391">
        <w:rPr>
          <w:rFonts w:ascii="Times New Roman" w:eastAsia="Times New Roman" w:hAnsi="Times New Roman"/>
          <w:sz w:val="26"/>
          <w:szCs w:val="26"/>
        </w:rPr>
        <w:t>: 2022-2027 роки.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Етапи виконання: Програма розрахована на 3 роки, виконується в один етап.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hAnsi="Times New Roman"/>
          <w:sz w:val="26"/>
          <w:szCs w:val="26"/>
        </w:rPr>
        <w:t>Основні джерела фінансування заходів програми: Державний бюджет, м</w:t>
      </w:r>
      <w:r w:rsidRPr="00920391">
        <w:rPr>
          <w:rFonts w:ascii="Times New Roman" w:hAnsi="Times New Roman"/>
          <w:sz w:val="26"/>
          <w:szCs w:val="26"/>
        </w:rPr>
        <w:t>і</w:t>
      </w:r>
      <w:r w:rsidRPr="00920391">
        <w:rPr>
          <w:rFonts w:ascii="Times New Roman" w:hAnsi="Times New Roman"/>
          <w:sz w:val="26"/>
          <w:szCs w:val="26"/>
        </w:rPr>
        <w:t>ський бюджет та інші кошти не заборонені законодавством.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Загальні обсяги фінансування: </w:t>
      </w:r>
      <w:r w:rsidRPr="00920391">
        <w:rPr>
          <w:rFonts w:ascii="Times New Roman" w:hAnsi="Times New Roman"/>
          <w:sz w:val="26"/>
          <w:szCs w:val="26"/>
        </w:rPr>
        <w:t>У межах бюджетних призначень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Координація та контроль за виконанням.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Координацію здійснює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замовник Програми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Pr="00327A4A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Покровська міська рада</w:t>
      </w:r>
      <w:r w:rsidRPr="00404678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Відповідальні за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виконання Програми надають інформацію про її виконання за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lastRenderedPageBreak/>
        <w:t>запитом Замовника та/або за підсумками виконання Програми по завершенню її кінцевого терміну.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Координацію роботи щодо функціонування і розвитку освіти громади здійснює управління освіти виконавчого комітету Покровської міської ради. 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Контроль за виконанням Програми здійснює постійна комісію з питань соціального  захисту  населення та молодіжної політики, освіти та охорони здоров’я, культури та спорту та постійна комісію з питань  соціально-економічного розвитку, планування, бюджету, фінансів, реалізації державної регуляторної політики.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Розділ ІІ. Актуальність Програми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Освіта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міста Покров </w:t>
      </w:r>
      <w:r w:rsidRPr="00920391">
        <w:rPr>
          <w:rFonts w:ascii="Times New Roman" w:eastAsia="Times New Roman" w:hAnsi="Times New Roman"/>
          <w:sz w:val="26"/>
          <w:szCs w:val="26"/>
        </w:rPr>
        <w:t>є складовою освітнього простору Дніпропетровщини та загальнодержавної освітньої с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истеми. Вона охоплює заклади дошкільної, загальної середньої, позашкільної, професійно-технічної, мистецької освіти, які розташовані в межах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Покровської міської територіальної громади. 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Мережа закладів освіти громади</w:t>
      </w:r>
      <w:r w:rsidRPr="00920391">
        <w:rPr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>включає</w:t>
      </w:r>
      <w:r>
        <w:rPr>
          <w:rFonts w:ascii="Times New Roman" w:eastAsia="Times New Roman" w:hAnsi="Times New Roman"/>
          <w:sz w:val="26"/>
          <w:szCs w:val="26"/>
        </w:rPr>
        <w:t xml:space="preserve"> 7 закладів  дошкільної  освіти,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8 закладів загальної середньої освіти</w:t>
      </w:r>
      <w:r>
        <w:rPr>
          <w:rFonts w:ascii="Times New Roman" w:eastAsia="Times New Roman" w:hAnsi="Times New Roman"/>
          <w:sz w:val="26"/>
          <w:szCs w:val="26"/>
        </w:rPr>
        <w:t>, 4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заклади позашкільної освіти </w:t>
      </w:r>
      <w:r>
        <w:rPr>
          <w:rFonts w:ascii="Times New Roman" w:eastAsia="Times New Roman" w:hAnsi="Times New Roman"/>
          <w:sz w:val="26"/>
          <w:szCs w:val="26"/>
        </w:rPr>
        <w:t>та 1 заклад професійно-технічної освіти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Програма спрямована на модернізацію системи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освіти громади шляхом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підвищення якості надання освітніх послуг, оптимізації заходів в мережі закладів освіти та вимагає концентрації зусиль різних гілок влади, спрямованих на зміцнення матеріально-технічної бази, забезпечення ефективної підготовки педагогів і управлінців, розробки та запровадження нових механізмів розвитку. </w:t>
      </w:r>
    </w:p>
    <w:p w:rsidR="00596AE2" w:rsidRPr="00920391" w:rsidRDefault="00596AE2" w:rsidP="00596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Розвиток освітньої галузі і функціонування закладів освіти відбуваються у правовому полі, яке ґрунтується  на Конституції України, Законах «Про освіту», «Про повну загальну середню освіту», «Про дошкільну освіту», «Про позашкільну освіту», «Про охорону дитинства»,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Концепції «Нова українська школа», діючих нормативних актах, і реалізується у відповідності до плану соціально-економічного розвитку міста, фінансується з місцевого, обласного та державного бюджетів.</w:t>
      </w:r>
    </w:p>
    <w:p w:rsidR="00596AE2" w:rsidRPr="00920391" w:rsidRDefault="00596AE2" w:rsidP="00596AE2">
      <w:pP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Міська цільова соціальна програма «Освіта міста Покров на 202</w:t>
      </w:r>
      <w:r>
        <w:rPr>
          <w:rFonts w:ascii="Times New Roman" w:eastAsia="Times New Roman" w:hAnsi="Times New Roman"/>
          <w:color w:val="auto"/>
          <w:sz w:val="26"/>
          <w:szCs w:val="26"/>
        </w:rPr>
        <w:t>2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-2027 роки» розроблена на виконання регіональної цільової соціальної програми «Освіта Дніпропетровщини до 2027 року» у відповідності до розроблених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за напрямками діяльності (додаються). </w:t>
      </w:r>
    </w:p>
    <w:p w:rsidR="00596AE2" w:rsidRPr="00FB0B29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                            </w:t>
      </w:r>
    </w:p>
    <w:p w:rsidR="00596AE2" w:rsidRPr="00FB0B29" w:rsidRDefault="00596AE2" w:rsidP="00596AE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Розділ IІІ. Мета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Метою Програми є формування доступної та якісної системи освіти і виховання, що відповідає вимогам суспільства й динамічно розвивається, її інтеграція в європейський та світовий освітні простори. 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 </w:t>
      </w:r>
    </w:p>
    <w:p w:rsidR="00596AE2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Розв’язання зазначених проблем потребує скоординованих дій місцевих органів виконавчої влади, органів місцевого самоврядування, органів управління освітою та може бути забезпечене шляхом прийняття Програми.</w:t>
      </w:r>
    </w:p>
    <w:p w:rsidR="00596AE2" w:rsidRPr="00FB0B29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Розділ ІV. </w:t>
      </w:r>
      <w:r w:rsidRPr="00920391">
        <w:rPr>
          <w:rFonts w:ascii="Times New Roman" w:eastAsia="Times New Roman" w:hAnsi="Times New Roman"/>
          <w:b/>
          <w:color w:val="000000"/>
          <w:sz w:val="26"/>
          <w:szCs w:val="26"/>
        </w:rPr>
        <w:t>Обґрунтування шляхів та засобів розв’язання проблеми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Програма ґрунтується на розумінні сфери освіти як стратегічного ресурсу, що безпосередньо забезпечує перехід до інноваційної моделі навчання упродовж  життя.</w:t>
      </w:r>
    </w:p>
    <w:p w:rsidR="00596AE2" w:rsidRPr="00920391" w:rsidRDefault="00596AE2" w:rsidP="00596AE2">
      <w:pPr>
        <w:spacing w:after="0" w:line="240" w:lineRule="auto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lastRenderedPageBreak/>
        <w:t>Програма враховує позитивний досвід попередніх періодів.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Основними засобами розв’язання проблеми є: 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забезпечення: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доступності дошкільної та загальної середньої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профілізації освіти через подальшу трансформацію й оптимізацію мережі з</w:t>
      </w: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а</w:t>
      </w: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кладів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розвитку учнівського самоврядування шляхом залучення молоді до участі в управлінні закладами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умов для реалізації інклюзивного навчання у закладах освіти, системного кв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ліфікованого психолого-педагогічного супроводу та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корекційно-розвиткових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занять для дітей з інвалідністю та їх батьків;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та ініціатив;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сталого фінансування  освітньої  галузі Покровської МТГ;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розвитку та функціонування української мови як державної, 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задоволення мо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но-освітніх потреб національних меншин та корінних народів, створення умов для вивчення іноземних мов;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удосконалення системи підтримки обдарованих дітей та молоді;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створення умов для </w:t>
      </w:r>
      <w:r w:rsidRPr="00920391">
        <w:rPr>
          <w:rFonts w:ascii="Times New Roman" w:eastAsia="Times New Roman" w:hAnsi="Times New Roman"/>
          <w:sz w:val="26"/>
          <w:szCs w:val="26"/>
        </w:rPr>
        <w:t>підвищення кваліфікації педагогічних  працівників;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функціонування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 єдиного інформаційного,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медіаосвітнього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п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ростору;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створення: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умов для отримання освіти та набуття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компетентностей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>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умов для реалізації принципу «Освіта протягом життя»;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дієвої системи дистанційного навчання, здійснення на її основі ефективного впровадження й використання інформаційно-комунікаційних технологій в освітній діяльності;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безпечного освітнього середовища; 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реалізація заходів, спрямованих на забезпечення інформатизації освіти;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здійснення комплексу технічних заходів щодо пожежної та техногенної бе</w:t>
      </w:r>
      <w:r w:rsidRPr="00920391">
        <w:rPr>
          <w:rFonts w:ascii="Times New Roman" w:eastAsia="Times New Roman" w:hAnsi="Times New Roman"/>
          <w:sz w:val="26"/>
          <w:szCs w:val="26"/>
        </w:rPr>
        <w:t>з</w:t>
      </w:r>
      <w:r w:rsidRPr="00920391">
        <w:rPr>
          <w:rFonts w:ascii="Times New Roman" w:eastAsia="Times New Roman" w:hAnsi="Times New Roman"/>
          <w:sz w:val="26"/>
          <w:szCs w:val="26"/>
        </w:rPr>
        <w:t>пеки, охорони праці та санітарно-епідеміологічного благополуччя закладів освіти;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підвищення соціального статусу педагогічних працівників, проведення для працівників навчально-методичних семінарів, конференцій, тренінгів з питань використання інформаційно-комунікативних технологій в освітній діяльності;</w:t>
      </w:r>
    </w:p>
    <w:p w:rsidR="00596AE2" w:rsidRPr="00FB0B29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розвиток  всеукраїнського та міжнародного співробітництва тощо.</w:t>
      </w:r>
    </w:p>
    <w:p w:rsidR="00596AE2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V. Перелік завдань Програми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Для забезпечення якісного виконання та дієвого контролю за реалізацією Програми, враховуючи визначені пріоритети, розроблено основний перелік завдань,  а саме: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забезпечення гарантій для реалізації  права на освіту незалежно від місця проживання і форм отримання освіти; 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трансформація закладів освіти відповідно до чинного законодавства;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rFonts w:ascii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створення </w:t>
      </w:r>
      <w:r w:rsidRPr="00920391">
        <w:rPr>
          <w:rFonts w:ascii="Times New Roman" w:hAnsi="Times New Roman"/>
          <w:color w:val="auto"/>
          <w:sz w:val="26"/>
          <w:szCs w:val="26"/>
        </w:rPr>
        <w:t>безпечного, інклюзивного, основаного на довірі, демократичного, національно орієнтованого, мотивуючого до навчання освітнього середов</w:t>
      </w:r>
      <w:r w:rsidRPr="00920391">
        <w:rPr>
          <w:rFonts w:ascii="Times New Roman" w:hAnsi="Times New Roman"/>
          <w:color w:val="auto"/>
          <w:sz w:val="26"/>
          <w:szCs w:val="26"/>
        </w:rPr>
        <w:t>и</w:t>
      </w:r>
      <w:r w:rsidRPr="00920391">
        <w:rPr>
          <w:rFonts w:ascii="Times New Roman" w:hAnsi="Times New Roman"/>
          <w:color w:val="auto"/>
          <w:sz w:val="26"/>
          <w:szCs w:val="26"/>
        </w:rPr>
        <w:t>ща як основи якісної освіти;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забезпечення доступності та безперервності освіти протягом життя;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розвиток  дошкільної, загальної середньої, позашкільної освіти; 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підтримка дітей з особливими потребами;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lastRenderedPageBreak/>
        <w:t>побудова ефективної системи національно-патріотичного виховання на зас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>дах загальнолюдських громадянських цінностей, забезпечення фізичного, морально-духовного, культурного розвитку підростаючого покоління;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запровадження освітніх інновацій та інформаційних технологій;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сучасної матеріально-технічної бази закладів освіти;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модернізації структури, змісту й організації освіти на засадах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компетентні</w:t>
      </w:r>
      <w:r w:rsidRPr="00920391">
        <w:rPr>
          <w:rFonts w:ascii="Times New Roman" w:eastAsia="Times New Roman" w:hAnsi="Times New Roman"/>
          <w:sz w:val="26"/>
          <w:szCs w:val="26"/>
        </w:rPr>
        <w:t>с</w:t>
      </w:r>
      <w:r w:rsidRPr="00920391">
        <w:rPr>
          <w:rFonts w:ascii="Times New Roman" w:eastAsia="Times New Roman" w:hAnsi="Times New Roman"/>
          <w:sz w:val="26"/>
          <w:szCs w:val="26"/>
        </w:rPr>
        <w:t>ного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підходу;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підтримки та розвитку професійної компетентності педагогічних, науково-педагогічних працівників;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заохочення обдарованих дітей та молоді;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сприятливих умов для підтримки та розвитку талановитих і обд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>рованих дітей, оздоровлення та відпочинку.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VІ. Ресурсне забезпечення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місцевих бюджетів згідно із затвердженими обсягами та відповідно до законодавства.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VІІ. Очікувані  результати виконання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 результаті виконання Програми очікується: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приведення діяльності закладів освіти  у відповідність до вимог чинного зак</w:t>
      </w:r>
      <w:r w:rsidRPr="00920391">
        <w:rPr>
          <w:rFonts w:ascii="Times New Roman" w:eastAsia="Times New Roman" w:hAnsi="Times New Roman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sz w:val="26"/>
          <w:szCs w:val="26"/>
        </w:rPr>
        <w:t>нодавства  у галузі «Освіта»;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умов для розвитку доступної та якісної системи освіти відпові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д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но до вимог суспільства, запитів особистості та потреб держави;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оптимізація та трансформація мережі закладів освіти;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умов для особистісного розвитку і творчої самореалізації учасників освітнього процесу, зміцнення їх здоров’я;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підвищення рівня професійної компетентності педагогічних кадрів у відпов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дності  до  сучасних потреб;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наближення системи освіти до європейських вимірів і стандартів;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підвищення конкурентоздатності випускників;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поліпшення якості освіти на всіх рівнях.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 доступу здобувачів освіти до інформаційних ресурсів і комун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кацій, що використовуються в освітньому процесі. Забезпечення 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 та ініціатив;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реалізація прав дітей з особливими освітніми потребами на якісну освіту й с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ціалізацію в умовах інклюзивного освітнього середовища та забезпечення особистої освітньої траєкторії;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академічної автономії  учасників освітнього процесу;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підвищення соціального статусу педагогічних працівників.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9"/>
        <w:rPr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spacing w:after="0" w:line="240" w:lineRule="auto"/>
        <w:rPr>
          <w:sz w:val="26"/>
          <w:szCs w:val="26"/>
        </w:rPr>
      </w:pPr>
      <w:bookmarkStart w:id="1" w:name="_heading=h.gjdgxs" w:colFirst="0" w:colLast="0"/>
      <w:bookmarkEnd w:id="1"/>
      <w:r w:rsidRPr="00920391">
        <w:rPr>
          <w:rFonts w:ascii="Times New Roman" w:eastAsia="Times New Roman" w:hAnsi="Times New Roman"/>
          <w:sz w:val="26"/>
          <w:szCs w:val="26"/>
        </w:rPr>
        <w:t xml:space="preserve">Начальник управління 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освіти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ab/>
        <w:t xml:space="preserve"> </w:t>
      </w:r>
    </w:p>
    <w:p w:rsidR="0045258D" w:rsidRDefault="00596A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виконавчого комітету  Покровської міської ради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ab/>
        <w:t xml:space="preserve">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 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Ольга МАТВЄЄВА</w:t>
      </w: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sectPr w:rsidR="0045258D">
          <w:headerReference w:type="default" r:id="rId9"/>
          <w:pgSz w:w="11906" w:h="16838"/>
          <w:pgMar w:top="990" w:right="709" w:bottom="713" w:left="1701" w:header="480" w:footer="0" w:gutter="0"/>
          <w:cols w:space="720"/>
          <w:formProt w:val="0"/>
          <w:docGrid w:linePitch="360"/>
        </w:sectPr>
      </w:pPr>
    </w:p>
    <w:p w:rsidR="0045258D" w:rsidRDefault="00342427" w:rsidP="0032185B">
      <w:pPr>
        <w:spacing w:after="0" w:line="240" w:lineRule="auto"/>
        <w:jc w:val="both"/>
        <w:rPr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Додаток </w:t>
      </w:r>
    </w:p>
    <w:p w:rsidR="0045258D" w:rsidRDefault="00342427">
      <w:pPr>
        <w:pStyle w:val="ae"/>
        <w:spacing w:beforeAutospacing="0" w:after="0" w:afterAutospacing="0"/>
        <w:jc w:val="both"/>
      </w:pPr>
      <w:r>
        <w:rPr>
          <w:color w:val="auto"/>
          <w:lang w:val="uk-UA"/>
        </w:rPr>
        <w:t xml:space="preserve">         </w:t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  <w:t>до міської цільової соціальної програми</w:t>
      </w:r>
    </w:p>
    <w:p w:rsidR="0045258D" w:rsidRPr="002556CE" w:rsidRDefault="00342427" w:rsidP="002556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“Освіта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м.Покров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на 2022-202</w:t>
      </w:r>
      <w:r w:rsidR="004A64E5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роки”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2556CE" w:rsidRPr="00FB0B29" w:rsidRDefault="002556CE" w:rsidP="00255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0B29">
        <w:rPr>
          <w:rFonts w:ascii="Times New Roman" w:eastAsia="Times New Roman" w:hAnsi="Times New Roman"/>
          <w:b/>
          <w:sz w:val="24"/>
          <w:szCs w:val="24"/>
        </w:rPr>
        <w:t xml:space="preserve">                ПЕРЕЛІК </w:t>
      </w:r>
      <w:r w:rsidRPr="00FB0B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0B29">
        <w:rPr>
          <w:rFonts w:ascii="Times New Roman" w:eastAsia="Times New Roman" w:hAnsi="Times New Roman"/>
          <w:b/>
          <w:sz w:val="24"/>
          <w:szCs w:val="24"/>
        </w:rPr>
        <w:t>ПРОЄКТІВ  ЗА  НАПРЯМКАМИ  ДІЯЛЬНОСТІ</w:t>
      </w:r>
    </w:p>
    <w:p w:rsidR="002556CE" w:rsidRPr="00FB0B29" w:rsidRDefault="002556CE" w:rsidP="002556C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44"/>
        <w:gridCol w:w="3544"/>
        <w:gridCol w:w="2355"/>
        <w:gridCol w:w="2182"/>
        <w:gridCol w:w="3592"/>
      </w:tblGrid>
      <w:tr w:rsidR="002556CE" w:rsidRPr="00FB0B29" w:rsidTr="002556CE">
        <w:trPr>
          <w:trHeight w:val="551"/>
          <w:tblHeader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Назва напряму діяльності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Заходи щодо реалізації завдання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Очікуваний результат від виконання заходу</w:t>
            </w:r>
          </w:p>
        </w:tc>
      </w:tr>
      <w:tr w:rsidR="002556CE" w:rsidRPr="00FB0B29" w:rsidTr="002556CE">
        <w:trPr>
          <w:trHeight w:val="231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 «РОЗВИТОК СУЧАСНОЇ ОСВІТИ. ОСНОВНІ ЗАХОДИ</w:t>
            </w:r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Упорядкування мережі закладів освіти відповідно до чинного законодавств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Трансформація та формування мережі закладів загальної середньої освіти нового типу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доступної, якісної повної загальної середньої освіти</w:t>
            </w: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Реформування профільної середньої школи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академічного ліцею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 3»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умов для розвитку профільних інтересів, нахилів, здібностей і потреб учнів</w:t>
            </w: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Формування дієвої системи дистанційного навчання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Створення класів з дистанційним навчанням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прав здобувачів освіти на вибір форми навчання та отримання якісних освітніх послуг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Модернізація освітнього середовища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комп’ютерною технікою, інтерактивним обладнанням, сучасним програмним забезпеченням,  електронними посібниками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Запровадження електронного документообігу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Поступовий перехід та удосконалення ведення електронного документообігу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Ефективне управління  електронним документообігом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дотримання вимог Санітарного регламенту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Виконання вимог Санітарного регламенту та рекомендацій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Держпродспоживслужби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Приведення у відповідність до вимог Санітарного регламенту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Реалізація заходів Концепції «Нова українська школа»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нового осві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нього простору та дизайну в  новій українській школі,  зм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цнення  матеріально-технічної бази закладів заг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льної середньої освіти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Цільові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проєкти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закладів з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гальної середньої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Приведення у відповідність до вимог Державного стандарту 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умов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для забезпечення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територіальної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доступності освіти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та виконання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нормативів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наповнюваності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Оптимізація розподілу територій обслуговування та формування мережі класів з нормативом наповнення відповідно до Закону України «Про повну загальну середню освіту»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Приведення у відповідність до вимог чинного законодавства,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доступної, якісної загальної середньої освіти</w:t>
            </w:r>
          </w:p>
        </w:tc>
      </w:tr>
      <w:tr w:rsidR="002556CE" w:rsidRPr="00FB0B29" w:rsidTr="002556CE">
        <w:trPr>
          <w:trHeight w:val="570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Національно-патріотичне виховання дітей та молоді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в закладах освіти заходів з національно-патріотичного виховання та національної ідентичності, тематичних інформаційно-просвітницьких заходів і кампаній до святкових та пам’ятних дат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вишколів учасників Всеукраїнської дитячо-юнацької військово-патріотичної гри «Сокіл» («Джура»)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</w:tc>
      </w:tr>
      <w:tr w:rsidR="002556CE" w:rsidRPr="00FB0B29" w:rsidTr="002556CE">
        <w:trPr>
          <w:trHeight w:val="571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І (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відбіркового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участь у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ІІ (обласно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етап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Всеукраїнської дитячо-юнацької військово-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патріотичної гри «Сокіл» («Джура»)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70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 «ДОШКІЛЬНА ОСВІТА»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736"/>
        </w:trPr>
        <w:tc>
          <w:tcPr>
            <w:tcW w:w="709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права дітей, у тому числі дітей з особливими освітніми потребами, на доступність і безоплатність здобуття дошкільної освіти крізь призму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дитиноцентризму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Вивчення питань та моніторинг: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показників охоплення дошк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льною освітою дітей п’ятирічного віку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охоплення дошкільною осв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тою дітей від 0 до 6 (7-8) р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ків;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змін у мережі закладів дошк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льної освіти;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подальшого функціонування електронної реєстрації черги дітей для влаштування до закладів д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шкільної освіти.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впровадження політики захисту та безпеки дітей у системі дошкільної освіти через ведення обліку дітей дошкільного віку у  Програмно-апаратному ко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плексі «Автоматизований комплекс освітнього мен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джменту» (далі – ПАК «А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КОМ»)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керівники закладів дошкільної освіти, закладів загальної середньої освіти з дошкільними підрозділами                   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 з  дошкільними підрозділами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Охоплення дітей дошкільного віку,  різними формами дошкільної освіти, забезпечення її якості та доступності, збереження самоцінності дошкільного дитинства.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Сприяння наступності між дошкільною та початковою освітою  через призму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формування наскрізних умінь здобувачів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Здійснення співпраці в галузі дошкільної освіти із закладами освіти,</w:t>
            </w:r>
            <w:r w:rsidRPr="00FB0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узгодженість та цільова єдність в розвитку дитини на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етапах дошкільної та початкової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умов щодо обов’язкового вивчення англійської мови  для дітей 6-го року життя.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Розширення напрямків консультативної підтримки вихователів ЗДО, котрі опановуватимуть англійську мову з нуля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 міста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неперервності здобуття дитиною освіти за умови реалізації перспективності та наступності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між дошкільною та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початковою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загальною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освітою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70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Модернізація освітньої та управлінської діяльності в закладах дошкільної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Супервізійний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супровід та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створення належних умов для функціонування системи дошкільної освіти, реалізація стандартів дошкільної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дошкільної освіти, закладів загальної середньої освіти з дошкільними підрозділами,  міські професійні спільноти педагогічних працівників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Заклади дошкільної освіти, заклади загальної середньої освіти з дошкільними підрозділами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дошкільної освіти  Покровської МТГ та приведення її до відповідності міжнародних стандартів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0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3. «ПОЗАШКІЛЬНА ОСВІТА»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Створення сприятливого середовища для розкриття інтелектуального творчого потенціалу та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духовного розвитку учасників освітнього процесу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Формування та розвиток мережі гуртків, секцій різного напрямку для забезпечення потреб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позашкільної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Підвищення рівня фізичного, культурного, творчого та інтелектуального розвитку дитини, задоволення індивідуальних освітніх потреб, підвищення громадянської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активності, формування здорового способу життя.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дітей пільгових категорій, дітей з особливими освітніми потребами, зокрема дітей із сімей внутрішньо переміщених осіб,  до позашкільної освіти та гурткової роботи за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Підвищення рівня соціальної інтеграції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інклюзивності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освітньому процесі, емоційна та психологічна підтримка дітей з вразливих категорій населення, забезпечення рівного доступу до освітніх можливостей 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Розвиток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проєктної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діяльності в закладах позашкільної освіти за різними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позашкільної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Залучення здобувачів освіти до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проєктної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діяльності, розвиток навичок 21 століття, створення інноваційного середовища у закладі освіти</w:t>
            </w:r>
          </w:p>
        </w:tc>
      </w:tr>
      <w:tr w:rsidR="002556CE" w:rsidRPr="00FB0B29" w:rsidTr="002556CE">
        <w:trPr>
          <w:trHeight w:val="641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4. «РІВНИЙ ДОСТУП ДО ЯКІСНОЇ ОСВІТИ ОСІБ З ОСОБЛИВИМИ ОСВІТНІМИ ПОТРЕБАМИ»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Діяльність інклюзивно-ресурсного центру щодо забезпечення психолого-педагогічного супроводу дітей з особливими освітніми потребами, у тому числі з інвалідністю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проведення комплексної психолого-педагогічної оцінки розвитку дітей та визначення особливих освітніх потреб, у тому числі дітей з територій, що не мають інклюзивно-ресурсних центрів або відповідних фахівців (згідно з Угодою «Про співробітництво територіальних громад»).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осіб з ООП на здобуття дошкільної та загальної середньої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комплексної психолого-педагогічної оцінки розвитку дітей Покровської МТГ та інших громад, з якими укладено Угоду</w:t>
            </w:r>
            <w:r w:rsidRPr="00FB0B29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наставницької допомоги командам психолого-педагогічного супроводу дитини з ООП закладів освіти з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інклюзивним навчанням.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Участь фахівців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(консультантів), які проводили комплексну оцінку, у засіданнях команд психолого-педагогічного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супроводу дитини з ООП закладів освіти з інклюзивним навчанням.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Реалізація виконання індивідуальних програм розвитку дітей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Надання послуги раннього втручання дітям від 0 до 4 років з порушеннями розвитку та їх родинам.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лікар-психіатр (за згодою)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Комплексна допомога сім’ям, в яких виховуються діти з ризиком порушень розвитку, яка скерована на раннє виявлення, корекцію та профілактику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порушень (консультування батьків; психологічний супровід родини).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Організація, координація та методичне забезпечення діяльності практичних психологів та соціальних педагогів усіх типів закладів освіти.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психологічно комфортного середовища у закладах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своєчасної психологічної підтримки та допомоги педагогічним працівникам, здобувачам освіти, зокрема учням з особливими освітніми потребами, у тому числі з інвалідністю, та залучення батьків до освітнього процесу.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індивідуальної психологічної підтримки учням з особливими освітніми потребами під час підготовки до реагування на надзвичайні ситуації.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FF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якісної освіти осіб з ООП у закладах освіти  громади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безпечного освітнього середовища для осіб з ООП.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Облаштування захисних споруд цивільного захисту (укриттів) в закладах освіти з урахуванням потреб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безбар'єрного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середовища закладів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CC0000"/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Побудова освітнього середовища з урахуванням принципів універсального дизайну та розумного пристосування.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освітнього середовища, яке відповідає потребам дитини з особливостями розвитку.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кожної особи з ООП якісними освітніми послугами, що відповідають її індивідуальним потребам і можливостям.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спеціальної освіти для дітей з вираженими інтелектуальними порушеннями в умовах спеціальних класів та  класів реабілітації та надання психолого-педагогічної, соціально-побутової та психологічної реабілітації дітям від 6 до 16 років зі складними порушеннями розвитку, в тому числі з інвалідністю, та консультування їхніх батьків.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№9»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 9»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функціонування мережі спеціальних класів відповідно до потреб громади для реалізації  права осіб з ООП на здобуття загальної середньої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(у разі потреби) педагогічних працівників інклюзивно-ресурсного центру під час засідань психолого-педагогічного консиліуму у закладі загальної середньої освіти зі спеціальними класами.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співпраці в галузі інклюзивної та спеціальної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освіти із закладами вищої освіти, міжнародними підприємствами, установами, організаціями, фондами.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Упровадження в діяльність закладів освіти з інклюзивним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навчанням  кращих практик організації психолого-педагогічної,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проходження курсів підвищення кваліфікації педагогічними працівниками, які працюють з дітьми з ООП в інклюзивних та спеціальних класах/групах.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і проведення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вебінарів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, тренінгів, конференцій для педагогічних працівників усіх категорій закладів дошкільної та загальної середньої освіти з питань упровадження інклюзивної освіти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 міста,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Поглиблення обізнаності педагогічних працівників закладів дошкільної та загальної середньої освіти  щодо сучасних підходів організації інклюзивного навчання.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умов для професійного зростання.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Моніторинг якості надання освітніх послуг дітям з ООП та  дотримання інклюзивними закладами освіти рекомендацій інклюзивно-ресурсного центру (згідно з висновками про комплексну психолого-педагогічну оцінку розвитку дитини).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Реалізація права дітей з ООП на якісну освіту.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надання освітніх послуг дітям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системної консультативно-роз'яснювальної роботи серед керівників закладів освіти, педагогічних працівників,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батьків, громадськості щодо забезпечення права на освіту дітей з ООП, у тому числі дітей з інвалідністю.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Заклади дошкільної освіти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Заклади загальної середньої освіти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Дотримання  учасниками освітнього процесу толерантного ставлення до осіб з ООП, у тому числі дітей з інвалідністю та їх родин.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підвезення здобувачів освіти з ООП, зокрема з порушенням опорно-рухового апарату,  спеціально пристосованими автобусами з місця проживання до місця навчання дитини.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доступності закладів освіти та створення належних умов для навчання дітей з ООП.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(за потреби) інклюзивних груп та/або спеціальних груп подовженого дня.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Розширення можливостей доступу дітей з ООП до якісної освіти.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умов для організації дистанційного навчання для дітей з особливими освітніми потребами шляхом використання дистанційних технологій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Впровадження сучасних   форм навчання в освітньому процесі дітей з ООП.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зараховані в інклюзивні класи (групи) закладів освіти і не отримують додаткових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психолого-педагогічних,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послуг за місцем навчання;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здобувають освіту з використанням технологій  дистанційного навчання, але не отримують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або психолого-педагогічних послуг за місцем навчання внаслідок особливостей психофізичного розвитку.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освіти, 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осіб з ООП на здобуття дошкільної та загальної середньої освіти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Надання психолого-педагогічних,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та інших послуг дітям з особливими освітніми потребами: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дітям раннього та дошкільного віку, які не відвідують заклади дошкільної освіти;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-дітям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які здобувають освіту у формі педагогічного патронажу.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складової освітнього процесу дітей з ООП.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системної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корекційно-реабілітаційної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допомоги дітям з ООП, які навчаються в інклюзивних класах(групах) шляхом проведення  додаткових психолого-педагогічних і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занять (послуг) фахівцями із числа працівників закладу освіти та (у разі потреби) додатково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залученими фахівцями, з якими заклади освіти укладають цивільно-правові угоди.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Керівники закладів дошкільної освіти,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якісної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роботи з дітьми з ООП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Творчо-розвивальний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 інклюзивного навчання у закладах позашкільної освіти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керівники КЗПО, КПНЗ.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КЗПО "БТДЮ", КПНЗ «ДЮСШ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ім.Д.Дідіка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Реалізація права осіб з ООП на якісну позашкільну освіту та всебічний розвиток.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Залучення дітей з ООП до позакласних та позашкільних заходів.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КЗПО «БТДЮ»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успішної участі дітей з ООП у житті суспільства. Створення умов для розвитку творчих здібностей дітей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профорієнтаційної роботи з дітьми з ООП шляхом проведення тижнів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освіти та тижнів профорієнтації.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Керівники закладів загальної середньої освіти,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представники ДПТНЗ «Покровський ЦППРК» (за згодою)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Вироблення в учнів з ООП свідомого ставлення до праці, професійне самовизначення в умовах свободи вибору сфери діяльності.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Оздоровчо-спортивний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1.Проведення для дітей з ООП заходів  в рамках фізкультурно-оздоровчої роботи з використанням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здоров'язберігаючих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технологій з метою зміцнення здоров’я, корекції недоліків фізичного розвитку, профілактики захворювань і збільшення рухової діяльності.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Залучення дітей з ООП та їх батьків до активного відпочинку, занять спортом, відвідування спортивних секцій та  здорового способу життя.</w:t>
            </w:r>
          </w:p>
        </w:tc>
      </w:tr>
      <w:tr w:rsidR="002556CE" w:rsidRPr="00FB0B29" w:rsidTr="002556CE">
        <w:trPr>
          <w:trHeight w:val="800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5. «БЕЗПЕЧНЕ СЕРЕДОВИЩЕ»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832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Реконструкція, капітальні ремонти в закладах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модернізації, реконструкції, капітальних ремонтів будівель закладів освіти,  з урахуванням вимог чинного законодавства щодо забезпечення їх доступності для осіб з особливими освітніми потребами та інших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Створення безпечних та комфортних умов  освітнього простору для усіх учасників освітнього процесу.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Упровадження енергозберігаючих заходів та технологій у закладах освіти області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проведення реконструкції, капітального ремонту котелень, переведення на альтернативні види палива;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здійснення заходів з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термомодернізації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: санація будівель – утеплення огороджувальних конструкцій (стін, дахів, перекриттів); заміна вікон на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енергозбережні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(МПВ); встановлення індивідуальних теплових пунктів (ІТП);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Проведення ремонту інженерних мереж, систем освітлення, обладнання тощо;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установлення (реконструкція) вузлів, приладів обліку, коректорів обліку газу, модемів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Зменшення витрат енергоносіїв, поліпшення експлуатаційних характеристик будівель та споруд, забезпечення безперебійного функціонування закладів освіти</w:t>
            </w:r>
          </w:p>
          <w:p w:rsidR="002556CE" w:rsidRPr="00FB0B29" w:rsidRDefault="002556CE" w:rsidP="00B55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CE" w:rsidRPr="00FB0B29" w:rsidTr="002556CE">
        <w:trPr>
          <w:trHeight w:val="64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Оновлення матеріально-технічної бази закладів освіти області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Придбання предметів довгострокового використання, а саме: обладнання для їдалень (харчоблоків) закладів освіти,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майстерень, методичних, навчальних і медичних кабінетів, лабораторій,  систем доочищення питної води, меблів, спортінвентарю та обладнання, верстатів, техніки для навчальних господарств, навчальних комп’ютерних комплексів, мультимедійної та інтерактивної техніки, оснащення закладів освіти обладнанням для навчальних кабінетів і STEM-лабораторіями, придбання обладнання для закладів освіти, у яких навчаються особи з особливими освітніми потребами, також придбання об’єднаних цифрових вимірювальних комп’ютерних комплексів (лабораторій) для кабінетів фізики, хімії, біології та інших предметів;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освітнього осередку для вивчення предмету «Захист України»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освітнього процесу, сталого функціонування закладів освіти. Підвищення рівня надання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освітніх послуг відповідно до сучасних стандартів. Поліпшення умов навчання учнів, вихованців. Створення сучасного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офлайн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навчального середовища, поглиблення знань з природничих і точних наук, підвищення мотивації до пізнання, творчості та саморозвитку особистості, нових форматів у навчанні талановитої учнівської молоді, забезпечення практичної взаємодії юнацтва з науковцями закладів вищої освіти України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Благоустрій територій закладів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Відновлення (за потреби), належне утримання та раціональне використання території закладу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сприятливих та безпечних умов  перебування учнів та вихованців в закладах освіти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Здійснення технічних заходів з охорони, пожежної та техногенної безпеки в закладах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Вдосконалення та відпрацювання евакуації при виявленні пожежі або задимлення, надзвичайній ситуації  тощо.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Проведення навчання всіх працівників закладів з використання наявних первинних засобів пожежогасіння.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Обладнання приміщень закладів освіти засобами протипожежного захисту;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встановлення систем автоматичної пожежної сигналізації, оповіщення та спостереження;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проведення протипожежної обробки  конструкцій будівель;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освіти, дитяча школа мистецтв та дитяча музична школа, ДПТНЗ «Покровський центр підготовки і перепідготовки робітничих кадрів»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Зниження ризику виникнення пожеж та своєчасне оповіщення персоналу та здобувачів освіти. Вдосконалення дій персоналу закладів освіти в разі виникнення надзвичайної ситуації.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Влаштування локальних мереж, зокрема систем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відеоспостереження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охоронної сигналізації та перепускних систем. 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безпечних умов перебування здобувачів освіти у закладах</w:t>
            </w:r>
          </w:p>
        </w:tc>
      </w:tr>
      <w:tr w:rsidR="002556CE" w:rsidRPr="00FB0B29" w:rsidTr="002556CE">
        <w:trPr>
          <w:trHeight w:val="569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Створення безпечного освітнього середовища, вільного від насильства та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Поширення в закладах освіти практик безконфліктного спілкування та конструктивного розв’язання конфліктних ситуацій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 міста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Сприяння розвитку відповідальності,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комунікативних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учасників освітнього процесу.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Вирішення конфліктів з урахуванням демократичних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цінностей – поваги, рівності, толерантності, довіри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0"/>
                <w:numId w:val="15"/>
              </w:numPr>
              <w:tabs>
                <w:tab w:val="left" w:pos="407"/>
              </w:tabs>
              <w:suppressAutoHyphens w:val="0"/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інформаційно-просвітницьких заходів;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5"/>
              </w:numPr>
              <w:tabs>
                <w:tab w:val="left" w:pos="407"/>
              </w:tabs>
              <w:suppressAutoHyphens w:val="0"/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здійснення у закладах осв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ти моніторингу динаміки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 шляхом пров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дення психологічних тестувань, анонімних опитувань, вивчення стану виконання плану заходів, спрямованих на запобігання та протидію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(цькуванню) учасників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Формування в учасників освітнього процесу культури недискримінаційної, ненасильницької, безконфліктної комунікації, здорового та безпечного способу життя, навичок збереження власного життя та здоров’я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педагогічних працівників закладів освіти у програмах підвищення кваліфікації  з питань компетентності навчання та створення безпечного дружнього середовища.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готовності педагогічних працівників до створення безпечного освітнього середовища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Висвітлення інформації щодо правил поведінки здобувачів освіти в закладах освіти, плану заходів, спрямованих на запобігання та протидію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(цькуванню); порядку подання та розгляду (з дотриманням конфіденційності) заяв, порядку реагування на доведені випадки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(цькування).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відкритого доступу до інформації відповідної тематики на офіційних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вебсайтах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дотримуючись чинного законодавства України (законів України «Про захист персональних даних», «Про охорону дитинства» та інші).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Розробка і впровадження Кодексу безпечного освітнього середовища закладу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Навчання учасників освітнього процесу  правилам безпечної поведінки, формування навичок уникнення потенційних ризиків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 небезпек.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5.7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Приведення фонду захисних споруд цивільного захисту (далі – ЗСЦЗ) закладів освіти у готовність до використання за призначенням (створення утримання, експлуатація  ЗСЦЗ)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комплексу заходів щодо забезпечення закладів освіти спорудами цивільного захисту та приміщеннями, призначеними для укриття учасників освітнього процесу, їх облаштування та утримання.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безпечних та комфортних умов  освітнього простору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77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6. «ІНФОРМАЦІЙНИЙ ОСВІТНІЙ ПРОСТІР»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9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Створення інформаційно-освітнього простору, що дозволить на практиці реалізувати принцип особистісно-орієнтованого навчання 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Придбання комп’ютерної техніки та програмного забезпечення для організації навчання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інформаційного простору, забезпечення прозорості та інформаційної відкритості закладів освіти</w:t>
            </w:r>
          </w:p>
        </w:tc>
      </w:tr>
      <w:tr w:rsidR="002556CE" w:rsidRPr="00FB0B29" w:rsidTr="002556CE">
        <w:trPr>
          <w:trHeight w:val="1191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функціонування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вебсайтів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інформаційного простору, забезпечення публічності роботи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Впровадження та використання інноваційних  електронних ресурсів, електронних баз, хмарних систем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сервісів, програмного забезпечення для організації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рівня цифрової грамотності педагогічних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працівників закладів освіти та створення єдиного інформаційного поля для покращення професійно-творчої взаємодії педагогічних працівників.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Покращення якості надання освітніх послуг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ефективного дистанційного навчання в закладах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Запровадження новітніх інформаційно-комунікаційних технологій для розширення можливостей педагогічних працівників і формування  в учнів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важливих технологічних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складових формули «Нова українська школа»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Прозорість та інформаційна відкритість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вільного доступу до публічної інформації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середньої освіти, заклади дошкільної освіти, заклади позашкільної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Прозорість та відкритий доступ до публічної інформації щодо освітньої та фінансової діяльності закладів.</w:t>
            </w:r>
          </w:p>
        </w:tc>
      </w:tr>
      <w:tr w:rsidR="002556CE" w:rsidRPr="00FB0B29" w:rsidTr="002556CE">
        <w:trPr>
          <w:trHeight w:val="123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7. «ШКІЛЬНА БІБЛІОТЕКА»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Організація роботи бібліотеки, як культурно-просвітницького центру закладу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коворкінг-простору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-Забезпечення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бібліотек закладів освіти міста сучасною комп’ютерною технікою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-Створення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бази корисних посилань (доступ до електронних бібліотек світу)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-Впорядкування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електронного каталогу бібліотеки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-Створення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банку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буктрейлерів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Підвищення якісного бібліотечно-інформаційного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позицією, системою наукових знань відповідно до інтересів Української держави</w:t>
            </w:r>
          </w:p>
        </w:tc>
      </w:tr>
      <w:tr w:rsidR="002556CE" w:rsidRPr="00FB0B29" w:rsidTr="002556CE">
        <w:trPr>
          <w:trHeight w:val="480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оновлення та поповнення фондів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шкільних бібліотек підручниками та посібниками нового покоління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Забезпечення зберігання та доставки підручників і придбаної літератури, які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надходять за рахунок коштів державного та обласного бюджетів. Своєчасний розподіл підручників нового покоління серед закладів освіти міста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своєчасного отримання підручників і посібників закладами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137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8. «СОЦІАЛЬНИЙ ЗАХИСТ»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  <w:t>Забезпечення рівного доступу до освіти дітей різних категорій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Забезпечити виконання заходів щодо соціального захисту учнів та виконання Законів України «Про охорону дитинства», 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якісною освітою дітей вразливих категорій, в тому числі дітей з числа ВПО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Підвезення учнів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Здійснення супроводу та збереження життя та здоров’я дітей під час підвезення  з віддалених селищ до місця навчання і у зворотному напрямку.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  <w:t>Забезпечення рівного доступу до освіти всіма здобувачами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Захист прав та інтересів здобувачів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Забезпечити захист прав та інтересів здобувачів освіти, які потребують підвищеної соціально-педагогічної уваги та підтримки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захисту, прав та інтересів здобувачів освіти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Організація роботи щодо попередження проявів вчинення насильства по відношенню до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здобувачів освіти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Здійснення заходів щодо захисту здобувачів освіти від будь-яких проявів насильства, образи, жорстокого поводження з дітьми.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Проведення просвітницько-профілактичних заходів щодо попередження будь-яких проявів насильства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захисту дітей від різних проявів насильства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148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9. «ОСВІТА ВПРОДОВЖ ЖИТТЯ»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Удосконалення роботи з керівними кадрами.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 самоосвітньої діяльності керівника закладу освіти через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участь у програмах підвищення кваліфікації.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Заклади освіти 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 популяризації освітньої галузі.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діагностико-прогнозуючої основи планування роботи закладу освіти.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умов для становлення і розвитку сучасних альтернативних моделей професійного та особистісного розвитку педагогів.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 xml:space="preserve">Формуванням і вдосконаленням </w:t>
            </w:r>
            <w:r w:rsidRPr="00FB0B29">
              <w:rPr>
                <w:rFonts w:ascii="Times New Roman" w:eastAsia="Times New Roman" w:hAnsi="Times New Roman"/>
                <w:color w:val="040C28"/>
                <w:sz w:val="24"/>
                <w:szCs w:val="24"/>
              </w:rPr>
              <w:t>професійної</w:t>
            </w:r>
            <w:r w:rsidRPr="00FB0B29"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 xml:space="preserve"> майстерності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педагогічних працівників в умовах інноваційних змін та викликів сучасної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міські професійні педагогічні  спільноти,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шкільні методичні  об’єднання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Побудова гнучкої моделі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супервізійного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супроводу, організація та проведення  педагогічної інтернатури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фахового рівня педагогічних працівників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проходження курсів підвищення кваліфікації педагогічних працівників, в тому числі з можливістю проходження стажування на базі закладів вищої освіти, для роботи в академічному ліцеї.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професійної компетентності вчителів щодо особливостей педагогічної діяльності в  академічному ліцеї.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Заохочення та організ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ція самоосвітньої діяльності та фахового самовдосконалення  педагогічних працівників.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послуг із пр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супервізії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консульт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вання, визначення траєкторії професійного розвитку педаг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га, особливостей організації освітнього процесу.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міських конкурсів, конференцій, сем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нарів, майстер-класів, тренінгів, методичних заходів для педаг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гічних працівників закладів освіти.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Заохочення до участі в обласних, всеукраїнських та міжнародних фахових конку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сах, семінарах, конференціях, фестивалях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фахового рівня педагогів, оволодіння ними сучасними формами та методами навчання,  навчанням за допомогою комп’ютерних технологій, технологій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дистанційного та змішаного навчання.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Стимулювання пошукової творчості педагогів, популяризація кращого досвіду роботи педагогічних працівників </w:t>
            </w:r>
          </w:p>
        </w:tc>
      </w:tr>
      <w:tr w:rsidR="002556CE" w:rsidRPr="00FB0B29" w:rsidTr="002556CE">
        <w:trPr>
          <w:trHeight w:val="286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та міжнародних  освітніх форумах.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та підтримка молодих спеціалістів, підняття престижності праці педагогічних працівників закладів освіти міста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молодих спеціалістів на роботу в заклади освіти на період дипломної практики з метою подальшого працевлаштування в ЗЗСО міста. Матеріальне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заохочення педагогічних  працівників стаж яких не перевищує 10 років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престижності праці  працівників освітньої сфери.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показників чисельності педагогічних працівників міста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Співробітництво з закладами освіти України (І-ІV рівнів акредитації)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Направлення листів до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освіти та науки облдержадміністрації  із переліком наявних вакансій  та запрошенням молодих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спеціалістів-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освіти, заклади дошкільної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нових спеціалістів освітньої сфери</w:t>
            </w:r>
          </w:p>
        </w:tc>
      </w:tr>
      <w:tr w:rsidR="002556CE" w:rsidRPr="00FB0B29" w:rsidTr="002556CE">
        <w:trPr>
          <w:trHeight w:val="597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10. «ОЗДОРОВЛЕННЯ ТА ВІДПОЧИНОК»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Сприяння оздоровленню та відпочинку дітей, які потребують особливої соціальної уваги та підтримки, дітей пільгових категорій, обдарованих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роботи щодо оздоровлення та відпочинку дітей, які потребують особливої соціальної уваги та підтримки,  дітей пільгових категорій, обдарованих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дітей, які потребують особливої соціальної уваги та підтримки,  дітей пільгових категорій, обдарованих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та відпочинку  дітей  з числа пільгових категорій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роботи щодо забезпечення повноцінного оздоровлення та відпочинку дітей пільгових категорій на базі закладів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та відпочинку дітей, дітей пільгових категорій на базі закладів освіти</w:t>
            </w:r>
          </w:p>
        </w:tc>
      </w:tr>
      <w:tr w:rsidR="002556CE" w:rsidRPr="00FB0B29" w:rsidTr="002556CE">
        <w:trPr>
          <w:trHeight w:val="105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11. «ЯКІСНЕ ХАРЧУВАННЯ»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71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дітей якісним харчуванням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Оновлення обладнання їдалень та харчоблоків в рамках реформи шкільного харчування.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Забезпечення роботи  їдалень та харчоблоків закладів освіти відповідно до стандартів HACCP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Впровадження нових технологій в процесі організації харчування та приготування їжі, форм обслуговування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виконання норм харчування відповідно до Порядку організації харчування у закладах освіти та дитячих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закладах оздоровлення та відпочинку.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керівники закладів дошкільної освіти,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умови для збереження здоров`я дітей. Збільшення відсотку охоплення дітей харчуванням.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здобувачів освіти раціональним та якісним харчуванням.</w:t>
            </w:r>
          </w:p>
        </w:tc>
      </w:tr>
      <w:tr w:rsidR="002556CE" w:rsidRPr="00FB0B29" w:rsidTr="002556CE">
        <w:trPr>
          <w:trHeight w:val="335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lastRenderedPageBreak/>
              <w:br/>
            </w: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12. «АКАДЕМІЧНА ДОБРОЧЕСНІСТЬ»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260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Дотримання академічної доброчесності педагогічними працівниками закладів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свободи викладання. Забезпечення системи внутрішнього моніторингу академічної доброчесності та якості освіти.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дотримання етичних  та професійних принципів  і правил учасниками освітнього процесу.</w:t>
            </w:r>
          </w:p>
        </w:tc>
      </w:tr>
      <w:tr w:rsidR="002556CE" w:rsidRPr="00FB0B29" w:rsidTr="002556CE">
        <w:trPr>
          <w:trHeight w:val="724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13. «ТАЛАНОВИТА ДИТИНА»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Підтримка талановитих, обдарованих дітей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мотиваці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ного рівня та стимулювання 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телектуального розвитку  і тво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чого потенціалу дітей.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олімпіадах з навчальних предм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тів, інтелектуальних конкурсах,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проєктах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фестивалях тощо.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Нагородження випускн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ків закладів загальної середньої освіти, які за результатами НМТ/ЗНО набрали 200 балів із одного чи декількох предметів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 міста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-57" w:firstLine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Підтримка творчо та              інтелектуально обдарованих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дітей, їх матеріальне заохочення.  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освітнього рівня ЗЗСО </w:t>
            </w: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громади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 показниками успішності.</w:t>
            </w:r>
          </w:p>
        </w:tc>
      </w:tr>
      <w:tr w:rsidR="002556CE" w:rsidRPr="00FB0B29" w:rsidTr="002556CE">
        <w:trPr>
          <w:trHeight w:val="338"/>
        </w:trPr>
        <w:tc>
          <w:tcPr>
            <w:tcW w:w="15026" w:type="dxa"/>
            <w:gridSpan w:val="6"/>
            <w:shd w:val="clear" w:color="auto" w:fill="auto"/>
          </w:tcPr>
          <w:p w:rsidR="002556CE" w:rsidRDefault="002556CE" w:rsidP="002556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Проект 14. «ПРОФЕСІЙНО-ТЕХНІЧНА ОСВІТА»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Осучаснення матеріально-технічної бази Центру для забезпечення на її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основі підготовки кваліфікованих конкурентоспроможних робітничих кадрів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Продовжити оновлення комп’ютерної техніки з метою забезпечення розвитку інформатизації, впровадження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ІКТ, забезпечення якісного дистанційного навчання у відповідності до вимог стандартів професійної (професійно-технічної)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Капітальний ремонт покрівлі майстерень, будівель та комунікацій. Модернізація обладнання, інвентарю навчально-виробничих майстерень, лабораторій, кабінетів згідно з стандартів П(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ПТ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)О.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ДОР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КЗО«Покровський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якості надання освітніх послуг. Повне виконання ліцензійних вимог, затверджених постановою КМУ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від 30.12.2015р.     № 1187. Відкриття нових робітничих професій, які користуються попитом на ринку праці міста та регіону.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Моніторинг забезпечення ринку праці міста робочою силою та прогнозування потреб регіонального ринку праці у кваліфікованих робітниках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проходження здобувачами освіти професійно-практичної підготовки з їх подальшим працевлаштуванням через спільну взаємодію органів місцевого самоврядування, роботодавців, представників малого і середнього бізнесу, громадськості.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Освіта дорослого  незайнятого населення міста та регіону  через тісну співпрацю з Покровською міською філією Дніпропетровського обласного центру зайнятості.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Ліцензування нових робітничих професій, які користуються попитом на ринку праці міста та регіону, відповідно до ліцензійних вимог,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затверджених постановою КМУ від 30.12.2015р. № 1187.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Ліцензування фахової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передвищої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освіти з метою професійної підготовки фахового молодшого бакалавра галузі знань  «Механічна інженерія», за спеціальністю  «Прикладна механіка» відповідно до ліцензійних вимог, затверджених постановою КМУ від 30.12.2015р. №1187.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ДОР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 «Покровський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Збалансування попиту та пропозиції робочої сили на ринку праці. Відкриття груп під конкретного замовника робітничих кадрів. Професійне навчання незайнятого населення.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Консолідація зусиль міської влади, роботодавців, представників малого і середнього бізнесу, громадськості.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престижності робітничих професій через залучення соціальних партнерів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профорієнтаційних заходів різних форм із залученням міської влади, роботодавців, батьківського та учнівського колективів Центру, міського центру зайнятості, громадськості.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Адміністрація КЗО «Покровський ЦППРК»ДОР»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 «Покровський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Виконання обсягів регіонального замовлення на підготовку робітничих кадрів. Розвиток соціального партнерства з закладом освіти.</w:t>
            </w:r>
          </w:p>
        </w:tc>
      </w:tr>
      <w:tr w:rsidR="002556CE" w:rsidRPr="00FB0B29" w:rsidTr="002556CE">
        <w:trPr>
          <w:trHeight w:val="64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15. «МИСТЕЦЬКА ОСВІТА»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53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Формування потреб громадян у якісному культурному та мистецькому продукті, здобутті додаткових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сфері культури, мистецтва, пробудження їх інтересу до творчості,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спілкування з мистецтвом, мистецьких практик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Організація роботи щодо забезпечення належного освітнього процесу у мистецьким школах спрямованого на творчу особистість та задоволення її потреб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творчого розвитку особистості, впровадження нових мистецьких практик у освітній процес мистецьких шкіл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доступу до початкової мистецької освіти відповідно до запитів, здібностей, обдарувань, уподобань та інтересів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Задоволення запитів щодо здобуття музичної освіти , її високого рівня та змісту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Вільний доступ до  мистецької освіти, популяризація творчого потенціалу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Демонстрування  досягнень здобувачів мистецької  освіти на культурно-мистецьких заходах, зокрема конкурсах, оглядах, фестивалях, олімпіадах, концертах, виставах.</w:t>
            </w:r>
          </w:p>
          <w:p w:rsidR="002556CE" w:rsidRPr="00FB0B29" w:rsidRDefault="002556CE" w:rsidP="00B5582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відсотку учнів-переможців міських, обласних, всеукраїнських та міжнародних конкурсів від загального контингенту учнів  мистецьких шкіл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мотиваційного рівня та стимулювання  творчого потенціалу учнів мистецьких шкіл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Популяризація досягнень талановитих учнів, підвищення рівня здобуття мистецької освіти</w:t>
            </w:r>
          </w:p>
        </w:tc>
      </w:tr>
      <w:tr w:rsidR="002556CE" w:rsidRPr="00FB0B29" w:rsidTr="002556CE">
        <w:trPr>
          <w:trHeight w:val="386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Проект 16. «ПІДВИЩЕННЯ ІМІДЖУ  ОСВІТИ МІСТА»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69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Співробітництво з вищими закладами освіти України та світу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Укладання договорів про співпрацю з ЗВО.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Співпраця з КЗВО «ДАНО»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Направлення листів до Департаменту освіти та науки облдержадміністрації  із переліком наявних вакансій  та запрошенням молодих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спеціалістів-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заклади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наукового рівня освітнього процесу.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Залучення нових спеціалістів до освітньої галузі.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та підтримка молодих спеціалістів, підняття престижності праці педагогічних працівників закладів освіти.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та міжнародних  освітніх форумах, конкурсах, конференціях тощо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молодих спеціалістів на роботу в заклади освіти на період дипломної практики з метою подальшого працевлаштування в освітні заклади  міста.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престижності праці  працівників освітньої сфери.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показників чисельності педагогічних працівників міста</w:t>
            </w:r>
          </w:p>
          <w:p w:rsidR="002556CE" w:rsidRPr="00FB0B29" w:rsidRDefault="002556CE" w:rsidP="00B5582D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5582D" w:rsidRPr="00B5582D" w:rsidTr="00B5582D">
        <w:trPr>
          <w:trHeight w:val="542"/>
        </w:trPr>
        <w:tc>
          <w:tcPr>
            <w:tcW w:w="15026" w:type="dxa"/>
            <w:gridSpan w:val="6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</w:p>
          <w:p w:rsidR="00B5582D" w:rsidRPr="00B5582D" w:rsidRDefault="00B5582D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B5582D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ПРОЕКТ 17. «РОЗВИТОК ФІЗИЧНОЇ КУЛЬТУРИ ТА СПОРТУ»</w:t>
            </w:r>
          </w:p>
          <w:p w:rsidR="00B5582D" w:rsidRPr="00B5582D" w:rsidRDefault="00B5582D" w:rsidP="00B558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</w:tr>
      <w:tr w:rsidR="00B5582D" w:rsidRPr="00B5582D" w:rsidTr="00B5582D">
        <w:trPr>
          <w:trHeight w:val="837"/>
        </w:trPr>
        <w:tc>
          <w:tcPr>
            <w:tcW w:w="709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t>17.1</w:t>
            </w:r>
          </w:p>
        </w:tc>
        <w:tc>
          <w:tcPr>
            <w:tcW w:w="2644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Модернізація спортивної інфраструктури та матеріально технічної бази</w:t>
            </w:r>
          </w:p>
        </w:tc>
        <w:tc>
          <w:tcPr>
            <w:tcW w:w="3544" w:type="dxa"/>
            <w:shd w:val="clear" w:color="auto" w:fill="auto"/>
          </w:tcPr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Капітальний та поточний ремонт спортивних залів, майданчиків.</w:t>
            </w:r>
          </w:p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Облаштування сучасних спортивних майданчиків.</w:t>
            </w:r>
          </w:p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Придбання спортивного обладнання та інвентарю, спортивної форми, нагородної атрибутики.</w:t>
            </w:r>
          </w:p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Покращення матеріально-технічної бази.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5582D" w:rsidRPr="00B5582D" w:rsidRDefault="00B5582D" w:rsidP="00B5582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>керівники</w:t>
            </w:r>
            <w:proofErr w:type="spellEnd"/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  <w:t xml:space="preserve"> </w:t>
            </w: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t>закладів освіти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bookmarkStart w:id="2" w:name="_Hlk200711644"/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Покращення умов для занять фізичною культурою і спортом у закладах освіти</w:t>
            </w:r>
            <w:bookmarkEnd w:id="2"/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створення безпечного, комфортного та сучасного спортивного середовища для всіх учасників освітнього процесу</w:t>
            </w:r>
          </w:p>
        </w:tc>
      </w:tr>
      <w:tr w:rsidR="00B5582D" w:rsidRPr="00B5582D" w:rsidTr="00B5582D">
        <w:trPr>
          <w:trHeight w:val="837"/>
        </w:trPr>
        <w:tc>
          <w:tcPr>
            <w:tcW w:w="709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lastRenderedPageBreak/>
              <w:t>17.2</w:t>
            </w:r>
          </w:p>
        </w:tc>
        <w:tc>
          <w:tcPr>
            <w:tcW w:w="2644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</w:rPr>
              <w:t>Проведення спортивно-масових заходів</w:t>
            </w:r>
          </w:p>
        </w:tc>
        <w:tc>
          <w:tcPr>
            <w:tcW w:w="3544" w:type="dxa"/>
            <w:shd w:val="clear" w:color="auto" w:fill="auto"/>
          </w:tcPr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Проведення багатоступеневих комплексних спортивно-масових заходів.</w:t>
            </w:r>
          </w:p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Участь в районних, обласних, Всеукраїнських, Міжнародних спортивних заходах.</w:t>
            </w:r>
          </w:p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Фінансування поїздок спортсменів, відряджень тренерів для участі в спортивних заходах районного, обласного, Всеукраїнського рівнів.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5582D" w:rsidRPr="00B5582D" w:rsidRDefault="00B5582D" w:rsidP="00B5582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t>Розвиток системи шкільного та позашкільного спорту, формування позитивного іміджу міста та закладів освіти на рівні області, України та за її межами через успішну участь у спортивних заходах</w:t>
            </w:r>
          </w:p>
        </w:tc>
      </w:tr>
      <w:tr w:rsidR="00B5582D" w:rsidRPr="00B5582D" w:rsidTr="00B5582D">
        <w:trPr>
          <w:trHeight w:val="837"/>
        </w:trPr>
        <w:tc>
          <w:tcPr>
            <w:tcW w:w="709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ind w:left="23"/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</w:pPr>
            <w:r w:rsidRPr="00B5582D"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  <w:t>17.3</w:t>
            </w:r>
          </w:p>
        </w:tc>
        <w:tc>
          <w:tcPr>
            <w:tcW w:w="2644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uk-UA"/>
              </w:rPr>
              <w:t>Популяризація здорового способу життя</w:t>
            </w:r>
          </w:p>
        </w:tc>
        <w:tc>
          <w:tcPr>
            <w:tcW w:w="3544" w:type="dxa"/>
            <w:shd w:val="clear" w:color="auto" w:fill="auto"/>
          </w:tcPr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uk-UA"/>
              </w:rPr>
            </w:pPr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uk-UA"/>
              </w:rPr>
              <w:t xml:space="preserve">Проведення інформаційних кампаній, лекцій, </w:t>
            </w:r>
            <w:proofErr w:type="spellStart"/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uk-UA"/>
              </w:rPr>
              <w:t>флешмобів</w:t>
            </w:r>
            <w:proofErr w:type="spellEnd"/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uk-UA"/>
              </w:rPr>
              <w:t>, тренінгів.</w:t>
            </w:r>
          </w:p>
          <w:p w:rsidR="00B5582D" w:rsidRPr="00B5582D" w:rsidRDefault="00B5582D" w:rsidP="00B558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B5582D" w:rsidRPr="00B5582D" w:rsidRDefault="00B5582D" w:rsidP="00B5582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ru-RU" w:eastAsia="uk-U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shd w:val="clear" w:color="auto" w:fill="auto"/>
          </w:tcPr>
          <w:p w:rsidR="00B5582D" w:rsidRPr="00B5582D" w:rsidRDefault="00B5582D" w:rsidP="00B558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uk-UA"/>
              </w:rPr>
            </w:pPr>
            <w:r w:rsidRPr="00B5582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Формування у здобувачів освіти сталих звичок здорового способу життя</w:t>
            </w:r>
          </w:p>
        </w:tc>
      </w:tr>
      <w:tr w:rsidR="00B5582D" w:rsidRPr="00B5582D" w:rsidTr="00B5582D">
        <w:trPr>
          <w:trHeight w:val="520"/>
        </w:trPr>
        <w:tc>
          <w:tcPr>
            <w:tcW w:w="15026" w:type="dxa"/>
            <w:gridSpan w:val="6"/>
            <w:shd w:val="clear" w:color="auto" w:fill="auto"/>
          </w:tcPr>
          <w:p w:rsidR="00B5582D" w:rsidRPr="00B5582D" w:rsidRDefault="00B5582D" w:rsidP="00BD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8641F8">
              <w:rPr>
                <w:rFonts w:ascii="Times New Roman" w:hAnsi="Times New Roman"/>
                <w:i/>
                <w:color w:val="002060"/>
              </w:rPr>
              <w:t>(</w:t>
            </w:r>
            <w:r>
              <w:rPr>
                <w:rFonts w:ascii="Times New Roman" w:hAnsi="Times New Roman"/>
                <w:i/>
                <w:color w:val="002060"/>
              </w:rPr>
              <w:t>П</w:t>
            </w:r>
            <w:r w:rsidR="00BD332B">
              <w:rPr>
                <w:rFonts w:ascii="Times New Roman" w:hAnsi="Times New Roman"/>
                <w:i/>
                <w:color w:val="002060"/>
              </w:rPr>
              <w:t xml:space="preserve">ерелік </w:t>
            </w:r>
            <w:r w:rsidRPr="008641F8">
              <w:rPr>
                <w:rFonts w:ascii="Times New Roman" w:hAnsi="Times New Roman"/>
                <w:i/>
                <w:color w:val="002060"/>
              </w:rPr>
              <w:t xml:space="preserve"> доповнено  </w:t>
            </w:r>
            <w:r w:rsidR="00BD332B">
              <w:rPr>
                <w:rFonts w:ascii="Times New Roman" w:hAnsi="Times New Roman"/>
                <w:i/>
                <w:color w:val="002060"/>
              </w:rPr>
              <w:t xml:space="preserve">ПРОЕКТОМ 17 </w:t>
            </w:r>
            <w:r w:rsidRPr="008641F8">
              <w:rPr>
                <w:rFonts w:ascii="Times New Roman" w:hAnsi="Times New Roman"/>
                <w:i/>
                <w:color w:val="002060"/>
              </w:rPr>
              <w:t xml:space="preserve"> в редакції рішення </w:t>
            </w:r>
            <w:r w:rsidR="00BD332B">
              <w:rPr>
                <w:rFonts w:ascii="Times New Roman" w:hAnsi="Times New Roman"/>
                <w:i/>
                <w:color w:val="002060"/>
              </w:rPr>
              <w:t>70</w:t>
            </w:r>
            <w:r w:rsidRPr="008641F8">
              <w:rPr>
                <w:rFonts w:ascii="Times New Roman" w:hAnsi="Times New Roman"/>
                <w:i/>
                <w:color w:val="002060"/>
              </w:rPr>
              <w:t xml:space="preserve"> сесії міської ради 8 скликання від 2</w:t>
            </w:r>
            <w:r w:rsidR="00BD332B">
              <w:rPr>
                <w:rFonts w:ascii="Times New Roman" w:hAnsi="Times New Roman"/>
                <w:i/>
                <w:color w:val="002060"/>
              </w:rPr>
              <w:t>0</w:t>
            </w:r>
            <w:r w:rsidRPr="008641F8">
              <w:rPr>
                <w:rFonts w:ascii="Times New Roman" w:hAnsi="Times New Roman"/>
                <w:i/>
                <w:color w:val="002060"/>
              </w:rPr>
              <w:t>.</w:t>
            </w:r>
            <w:r>
              <w:rPr>
                <w:rFonts w:ascii="Times New Roman" w:hAnsi="Times New Roman"/>
                <w:i/>
                <w:color w:val="002060"/>
              </w:rPr>
              <w:t>0</w:t>
            </w:r>
            <w:r w:rsidR="00BD332B">
              <w:rPr>
                <w:rFonts w:ascii="Times New Roman" w:hAnsi="Times New Roman"/>
                <w:i/>
                <w:color w:val="002060"/>
              </w:rPr>
              <w:t>6</w:t>
            </w:r>
            <w:r w:rsidRPr="008641F8">
              <w:rPr>
                <w:rFonts w:ascii="Times New Roman" w:hAnsi="Times New Roman"/>
                <w:i/>
                <w:color w:val="002060"/>
              </w:rPr>
              <w:t>.202</w:t>
            </w:r>
            <w:r w:rsidR="00BD332B">
              <w:rPr>
                <w:rFonts w:ascii="Times New Roman" w:hAnsi="Times New Roman"/>
                <w:i/>
                <w:color w:val="002060"/>
              </w:rPr>
              <w:t>5</w:t>
            </w:r>
            <w:r w:rsidRPr="008641F8">
              <w:rPr>
                <w:rFonts w:ascii="Times New Roman" w:hAnsi="Times New Roman"/>
                <w:i/>
                <w:color w:val="002060"/>
              </w:rPr>
              <w:t xml:space="preserve"> №</w:t>
            </w:r>
            <w:r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="00BD332B">
              <w:rPr>
                <w:rFonts w:ascii="Times New Roman" w:hAnsi="Times New Roman"/>
                <w:i/>
                <w:color w:val="002060"/>
              </w:rPr>
              <w:t>4</w:t>
            </w:r>
            <w:r>
              <w:rPr>
                <w:rFonts w:ascii="Times New Roman" w:hAnsi="Times New Roman"/>
                <w:i/>
                <w:color w:val="002060"/>
              </w:rPr>
              <w:t>)</w:t>
            </w:r>
          </w:p>
        </w:tc>
      </w:tr>
    </w:tbl>
    <w:p w:rsidR="002556CE" w:rsidRPr="00B5582D" w:rsidRDefault="002556CE" w:rsidP="002556CE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6"/>
          <w:szCs w:val="26"/>
        </w:rPr>
      </w:pPr>
    </w:p>
    <w:p w:rsidR="0045258D" w:rsidRDefault="003424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sectPr w:rsidR="0045258D">
          <w:headerReference w:type="default" r:id="rId10"/>
          <w:pgSz w:w="16838" w:h="11906" w:orient="landscape"/>
          <w:pgMar w:top="960" w:right="1134" w:bottom="1121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45258D" w:rsidRDefault="00342427">
      <w:pPr>
        <w:spacing w:before="280" w:after="0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lastRenderedPageBreak/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auto"/>
          <w:sz w:val="26"/>
          <w:szCs w:val="26"/>
        </w:rPr>
        <w:t>ЗАТВЕРДЖЕНО</w:t>
      </w:r>
    </w:p>
    <w:p w:rsidR="0045258D" w:rsidRDefault="00342427">
      <w:pPr>
        <w:spacing w:before="280" w:after="0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>Рішення  14  сесії міської ради</w:t>
      </w:r>
    </w:p>
    <w:p w:rsidR="0045258D" w:rsidRDefault="0034242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 8 скликання</w:t>
      </w:r>
    </w:p>
    <w:p w:rsidR="0045258D" w:rsidRDefault="00342427">
      <w:pPr>
        <w:pStyle w:val="ae"/>
        <w:spacing w:beforeAutospacing="0" w:after="0" w:afterAutospacing="0"/>
        <w:jc w:val="both"/>
        <w:rPr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                                                                   </w:t>
      </w: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ab/>
        <w:t>“26” листопада  2021 р. № 16</w:t>
      </w:r>
    </w:p>
    <w:p w:rsidR="0045258D" w:rsidRDefault="0045258D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Перспективний план трансформації 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bookmarkStart w:id="3" w:name="_Hlk61507299"/>
      <w:bookmarkEnd w:id="3"/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та формування ефективної  мережі закладів загальної середньої освіти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auto"/>
          <w:sz w:val="26"/>
          <w:szCs w:val="26"/>
          <w:lang w:eastAsia="ru-RU"/>
        </w:rPr>
        <w:t>на території Покровської міської територіальної громади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 на період </w:t>
      </w:r>
      <w:r>
        <w:rPr>
          <w:rFonts w:ascii="Times New Roman" w:eastAsia="Times New Roman" w:hAnsi="Times New Roman"/>
          <w:b/>
          <w:color w:val="auto"/>
          <w:sz w:val="26"/>
          <w:szCs w:val="26"/>
          <w:lang w:eastAsia="ru-RU"/>
        </w:rPr>
        <w:t xml:space="preserve">2021-2027 </w:t>
      </w: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років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Franklin Gothic Medium Cond" w:eastAsia="Times New Roman" w:hAnsi="Franklin Gothic Medium Cond"/>
          <w:b/>
          <w:color w:val="222222"/>
          <w:sz w:val="26"/>
          <w:szCs w:val="26"/>
          <w:lang w:eastAsia="ru-RU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З метою забезпечення доступності якісної повної загальної середньої освіти на всіх її рівнях (початкової, базової та профільної середньої освіти), приведення типів навчальних закладів у відповідність до вимог Законів України «Про освіту», «Про повну загальну середню освіту», впроваджується Перспективний план трансформації та формування ефективної мережі закладів загальної середньої освіти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 території Покровської міської територіальної громади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області на період 2021-2027 років (далі – План трансформації закладів освіти). 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ind w:left="708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 Періоди реалізації процесу трансформації закладів освіти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</w:pPr>
    </w:p>
    <w:tbl>
      <w:tblPr>
        <w:tblStyle w:val="16"/>
        <w:tblW w:w="9146" w:type="dxa"/>
        <w:tblInd w:w="708" w:type="dxa"/>
        <w:tblLayout w:type="fixed"/>
        <w:tblLook w:val="04A0"/>
      </w:tblPr>
      <w:tblGrid>
        <w:gridCol w:w="4502"/>
        <w:gridCol w:w="4644"/>
      </w:tblGrid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Терміни реалізації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Назва періоду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підготовчий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01.09.2022 – 01.09.2027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перехідний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 01.09.2027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основний/завершальний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</w:tbl>
    <w:p w:rsidR="0045258D" w:rsidRPr="002556CE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Основні завдання перехідного періоду трансформації закладів освіти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Створення ефективної мережі закладів освіти відповідно до Законів України «Про освіту», «Про повну загальну середню освіту» та інших нормативно-правових документів.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Забезпечення доступності якісної повної загальної середньої освіти на всіх її рівнях (початкової, базової та профільної середньої освіти) для здобувачів освітніх послуг.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 xml:space="preserve">Аналіз кадрового потенціалу, матеріально-технічної бази,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проєктної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та факт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чної  потужностей  академічного/профільного ліцею.</w:t>
      </w:r>
    </w:p>
    <w:p w:rsidR="002556CE" w:rsidRPr="002556CE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Забезпечення відповідності  вимогам, що визначені Законом України «Про повну загальну середню освіту», Положенням про ліцей, ліцензійним умовам,  баз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вим державним стандартам на всіх рівнях освітньої діяльності та іншим  документам чинного законодавства.</w:t>
      </w:r>
    </w:p>
    <w:p w:rsidR="0045258D" w:rsidRPr="002556CE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Етапи трансформації закладів освіти</w:t>
      </w:r>
    </w:p>
    <w:tbl>
      <w:tblPr>
        <w:tblStyle w:val="16"/>
        <w:tblW w:w="9571" w:type="dxa"/>
        <w:tblLayout w:type="fixed"/>
        <w:tblLook w:val="04A0"/>
      </w:tblPr>
      <w:tblGrid>
        <w:gridCol w:w="1941"/>
        <w:gridCol w:w="1569"/>
        <w:gridCol w:w="3807"/>
        <w:gridCol w:w="2254"/>
      </w:tblGrid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Термін ре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лізації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Хід роботи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Відповідальні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Підготовчий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2021/2022 навчальний рік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- Прийняття рішення Покровс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кою міською радою про затве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дження Статутів закладів освіти у новій редакції;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- Проходження процедури 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єстрації Статутів у новій реда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ції в установленому законода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ством порядку.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Засновник, управління освіти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І 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01.09.2022-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01.09.2024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1. Ліцензування освітньої ді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льності закладів загальної сер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дньої освіти.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2. Організація та проведення роз’яснювальної роботи з у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нівською, педагогічною та 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тьківською громадськістю щ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до трансформації закладів осв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ти на території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(ПМТГ).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3. Планування  та створення мережі закладів освіти з урах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ванням вимог чинного закон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давства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4. Здійснення трансформації (реорганізації) закладів освіти: переведення  учнівського та педагогічного контингенту у заклади відповідного рівня.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Управління осв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ти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ІІ 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01.09.2024-01.09.2027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Забезпечення функціонування мережі закладів освіти відпов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дно до Закону України «Про повну загальну середню освіту» (зі змінами), а саме: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діяльності академічного/ пр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фільного ліцею  для 10-12 кл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сів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із забезпеченням 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багато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рофільності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(не менше 3-х пр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філів) та за наявності не менше 2-х класів протягом кожного року здобуття профільної сер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дньої освіти і наповнюваності не менше 25 учнів у кожному класі.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Засновник, управління освіти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ІІІ етап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(основний)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 01.09.2027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Функціонування нових типів закладів:</w:t>
            </w:r>
          </w:p>
          <w:p w:rsidR="0045258D" w:rsidRDefault="00342427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«Ліцей» - із забезп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ченням профільного рі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ня освіти;</w:t>
            </w:r>
          </w:p>
          <w:p w:rsidR="0045258D" w:rsidRDefault="00342427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Гімназії із структурними підрозділами (дошкільне відділення та початкова школа)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(4 гімназії);</w:t>
            </w:r>
          </w:p>
          <w:p w:rsidR="0045258D" w:rsidRPr="002556CE" w:rsidRDefault="00342427" w:rsidP="002556CE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Гімназії із структурним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підрозділом початкова школа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  <w:t>(3 гімназії).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Засновник,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управління освіти</w:t>
            </w:r>
          </w:p>
        </w:tc>
      </w:tr>
    </w:tbl>
    <w:p w:rsidR="0045258D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lastRenderedPageBreak/>
        <w:t>Мережа закладів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(відповідно до реалізації  Закону України  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«Про повну загальну середню освіту» )</w:t>
      </w:r>
    </w:p>
    <w:tbl>
      <w:tblPr>
        <w:tblW w:w="9605" w:type="dxa"/>
        <w:tblInd w:w="98" w:type="dxa"/>
        <w:tblLayout w:type="fixed"/>
        <w:tblLook w:val="04A0"/>
      </w:tblPr>
      <w:tblGrid>
        <w:gridCol w:w="2092"/>
        <w:gridCol w:w="1986"/>
        <w:gridCol w:w="2976"/>
        <w:gridCol w:w="2551"/>
      </w:tblGrid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ЗЗСО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Franklin Gothic Medium Cond" w:eastAsia="Times New Roman" w:hAnsi="Franklin Gothic Medium Cond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Назва закладу/ тип закладу в перехідний 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ріод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Тип закладу після тра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сформації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(з 01.09.2027)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Дата трансформації/ реорганізації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«Загал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ноосвітній ліцей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м. Покров Дні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№3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редня освіта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 Покровської міської ради Дніпропе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області»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Освітній рівень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(10-12 класи)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«Навч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льно-виховний комплекс №1 (середня школа І-ІІІ ступенів-дошкільний 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вчальний з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клад) м. Покров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№5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№5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«Навч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льно-виховний комплекс №2  (середня школа І-ІІІ ступенів-дошкільний 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вчальний з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клад) м. Покров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№8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№8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15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lastRenderedPageBreak/>
              <w:t>Комунальний заклад "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Навч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льно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- виховне об'єднання (с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редня школа І-ІІІ ступенів-дошкільний навчальний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з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клад-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позашк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льний навчал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ний заклад)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ропетровської області"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№2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-позашкільна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№2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позашкільна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6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Комунальний заклад «Сере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ня загальноо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вітня школа № 4 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м.П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окров</w:t>
            </w:r>
            <w:proofErr w:type="spellEnd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Дніпропетро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№4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№4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  <w:lang w:eastAsia="en-US"/>
              </w:rPr>
              <w:t>Комунальний заклад «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Сере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ня загальноосв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тня школа №6 </w:t>
            </w:r>
            <w:proofErr w:type="spellStart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№6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№6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Комунальний заклад 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 xml:space="preserve">«Середня загальноосвітня школа № 9                                                                   м. 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Покров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№9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№9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lastRenderedPageBreak/>
              <w:t>Комунальний заклад "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Шол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ховська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середня загальноосвітня школа Покро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ської міської р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ди Дніпропе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т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ровської області"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Шолохо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ський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ліцей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Шолоховська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гі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назія №1 Покровської міської ради Дніпропе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області»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</w:tbl>
    <w:p w:rsidR="0045258D" w:rsidRDefault="0045258D">
      <w:pPr>
        <w:suppressAutoHyphens w:val="0"/>
        <w:spacing w:line="240" w:lineRule="auto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45258D" w:rsidRDefault="0034242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управління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освіти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  <w:t xml:space="preserve"> </w:t>
      </w:r>
    </w:p>
    <w:p w:rsidR="0045258D" w:rsidRDefault="0034242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виконавчого комітету  Покровської міської ради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  <w:t xml:space="preserve">           Ольга МАТВЄЄВА</w:t>
      </w:r>
    </w:p>
    <w:sectPr w:rsidR="0045258D" w:rsidSect="0045258D">
      <w:headerReference w:type="default" r:id="rId11"/>
      <w:pgSz w:w="11906" w:h="16838"/>
      <w:pgMar w:top="990" w:right="709" w:bottom="713" w:left="1701" w:header="48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2D" w:rsidRDefault="00B5582D" w:rsidP="0045258D">
      <w:pPr>
        <w:spacing w:after="0" w:line="240" w:lineRule="auto"/>
      </w:pPr>
      <w:r>
        <w:separator/>
      </w:r>
    </w:p>
  </w:endnote>
  <w:endnote w:type="continuationSeparator" w:id="0">
    <w:p w:rsidR="00B5582D" w:rsidRDefault="00B5582D" w:rsidP="0045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2D" w:rsidRDefault="00B5582D" w:rsidP="0045258D">
      <w:pPr>
        <w:spacing w:after="0" w:line="240" w:lineRule="auto"/>
      </w:pPr>
      <w:r>
        <w:separator/>
      </w:r>
    </w:p>
  </w:footnote>
  <w:footnote w:type="continuationSeparator" w:id="0">
    <w:p w:rsidR="00B5582D" w:rsidRDefault="00B5582D" w:rsidP="0045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2D" w:rsidRDefault="00B5582D">
    <w:pPr>
      <w:pStyle w:val="Header"/>
      <w:jc w:val="right"/>
    </w:pPr>
    <w:fldSimple w:instr="PAGE">
      <w:r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2D" w:rsidRDefault="00B5582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2D" w:rsidRDefault="00B5582D">
    <w:pPr>
      <w:pStyle w:val="Header"/>
      <w:jc w:val="right"/>
    </w:pPr>
    <w:fldSimple w:instr="PAGE">
      <w:r w:rsidR="00BD332B">
        <w:rPr>
          <w:noProof/>
        </w:rPr>
        <w:t>34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AC"/>
    <w:multiLevelType w:val="multilevel"/>
    <w:tmpl w:val="8CB22E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B293B"/>
    <w:multiLevelType w:val="multilevel"/>
    <w:tmpl w:val="F5E87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1612A4"/>
    <w:multiLevelType w:val="multilevel"/>
    <w:tmpl w:val="877E9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2370264"/>
    <w:multiLevelType w:val="multilevel"/>
    <w:tmpl w:val="E62A7D24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D80342"/>
    <w:multiLevelType w:val="multilevel"/>
    <w:tmpl w:val="AE5C8280"/>
    <w:lvl w:ilvl="0">
      <w:numFmt w:val="bullet"/>
      <w:lvlText w:val="-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5">
    <w:nsid w:val="17570A7F"/>
    <w:multiLevelType w:val="multilevel"/>
    <w:tmpl w:val="CB6A4B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E64D24"/>
    <w:multiLevelType w:val="multilevel"/>
    <w:tmpl w:val="488CA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09777AC"/>
    <w:multiLevelType w:val="multilevel"/>
    <w:tmpl w:val="9D2E9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8AA35FB"/>
    <w:multiLevelType w:val="multilevel"/>
    <w:tmpl w:val="54663A7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7C0438"/>
    <w:multiLevelType w:val="multilevel"/>
    <w:tmpl w:val="1700D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3C553B9"/>
    <w:multiLevelType w:val="multilevel"/>
    <w:tmpl w:val="6C186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70A276A"/>
    <w:multiLevelType w:val="multilevel"/>
    <w:tmpl w:val="8C922B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3F473981"/>
    <w:multiLevelType w:val="multilevel"/>
    <w:tmpl w:val="B532B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78B740D"/>
    <w:multiLevelType w:val="multilevel"/>
    <w:tmpl w:val="D5769F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6E21FB"/>
    <w:multiLevelType w:val="multilevel"/>
    <w:tmpl w:val="AC54A3F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17A57D1"/>
    <w:multiLevelType w:val="multilevel"/>
    <w:tmpl w:val="6EA88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42F2946"/>
    <w:multiLevelType w:val="multilevel"/>
    <w:tmpl w:val="29E6E2B4"/>
    <w:lvl w:ilvl="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91930"/>
    <w:multiLevelType w:val="multilevel"/>
    <w:tmpl w:val="E7D42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8D"/>
    <w:rsid w:val="002556CE"/>
    <w:rsid w:val="0032185B"/>
    <w:rsid w:val="00342427"/>
    <w:rsid w:val="0045258D"/>
    <w:rsid w:val="004A64E5"/>
    <w:rsid w:val="00596AE2"/>
    <w:rsid w:val="005C0275"/>
    <w:rsid w:val="009D1B2B"/>
    <w:rsid w:val="00B5582D"/>
    <w:rsid w:val="00BD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D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D08CE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2">
    <w:name w:val="Heading 2"/>
    <w:basedOn w:val="a"/>
    <w:link w:val="2"/>
    <w:uiPriority w:val="9"/>
    <w:unhideWhenUsed/>
    <w:qFormat/>
    <w:rsid w:val="00BE5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Основной шрифт абзаца1"/>
    <w:qFormat/>
    <w:rsid w:val="0045258D"/>
  </w:style>
  <w:style w:type="character" w:customStyle="1" w:styleId="a3">
    <w:name w:val="Основной текст Знак"/>
    <w:qFormat/>
    <w:rsid w:val="0045258D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a5">
    <w:name w:val="Ниж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11">
    <w:name w:val="Основной текст Знак1"/>
    <w:link w:val="3"/>
    <w:qFormat/>
    <w:locked/>
    <w:rsid w:val="00394DA2"/>
    <w:rPr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D5A49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1D08CE"/>
    <w:rPr>
      <w:b/>
      <w:bCs/>
      <w:kern w:val="2"/>
      <w:sz w:val="48"/>
      <w:szCs w:val="48"/>
    </w:rPr>
  </w:style>
  <w:style w:type="character" w:customStyle="1" w:styleId="textexposedshow">
    <w:name w:val="text_exposed_show"/>
    <w:qFormat/>
    <w:rsid w:val="004F71A8"/>
  </w:style>
  <w:style w:type="character" w:customStyle="1" w:styleId="2">
    <w:name w:val="Заголовок 2 Знак"/>
    <w:basedOn w:val="a0"/>
    <w:link w:val="Heading2"/>
    <w:uiPriority w:val="9"/>
    <w:qFormat/>
    <w:rsid w:val="00BE5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character" w:customStyle="1" w:styleId="12">
    <w:name w:val="Виділення1"/>
    <w:basedOn w:val="a0"/>
    <w:uiPriority w:val="20"/>
    <w:qFormat/>
    <w:rsid w:val="00BE565F"/>
    <w:rPr>
      <w:i/>
      <w:iCs/>
    </w:rPr>
  </w:style>
  <w:style w:type="character" w:styleId="a7">
    <w:name w:val="Strong"/>
    <w:basedOn w:val="a0"/>
    <w:uiPriority w:val="22"/>
    <w:qFormat/>
    <w:rsid w:val="00BE565F"/>
    <w:rPr>
      <w:b/>
      <w:bCs/>
    </w:rPr>
  </w:style>
  <w:style w:type="character" w:customStyle="1" w:styleId="color2">
    <w:name w:val="color_2"/>
    <w:basedOn w:val="a0"/>
    <w:qFormat/>
    <w:rsid w:val="009576D6"/>
  </w:style>
  <w:style w:type="character" w:customStyle="1" w:styleId="13">
    <w:name w:val="Гіперпосилання1"/>
    <w:basedOn w:val="a0"/>
    <w:uiPriority w:val="99"/>
    <w:semiHidden/>
    <w:unhideWhenUsed/>
    <w:qFormat/>
    <w:rsid w:val="00E154D2"/>
    <w:rPr>
      <w:color w:val="0000FF"/>
      <w:u w:val="single"/>
    </w:rPr>
  </w:style>
  <w:style w:type="character" w:customStyle="1" w:styleId="20">
    <w:name w:val="Основной текст 2 Знак"/>
    <w:basedOn w:val="a0"/>
    <w:link w:val="20"/>
    <w:uiPriority w:val="99"/>
    <w:qFormat/>
    <w:rsid w:val="00332416"/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styleId="a8">
    <w:name w:val="Placeholder Text"/>
    <w:basedOn w:val="a0"/>
    <w:uiPriority w:val="99"/>
    <w:semiHidden/>
    <w:qFormat/>
    <w:rsid w:val="00F54127"/>
    <w:rPr>
      <w:color w:val="808080"/>
    </w:rPr>
  </w:style>
  <w:style w:type="paragraph" w:customStyle="1" w:styleId="a9">
    <w:name w:val="Заголовок"/>
    <w:basedOn w:val="a"/>
    <w:next w:val="aa"/>
    <w:qFormat/>
    <w:rsid w:val="004525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5258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b">
    <w:name w:val="List"/>
    <w:basedOn w:val="aa"/>
    <w:rsid w:val="0045258D"/>
    <w:rPr>
      <w:rFonts w:cs="Arial"/>
    </w:rPr>
  </w:style>
  <w:style w:type="paragraph" w:customStyle="1" w:styleId="Caption">
    <w:name w:val="Caption"/>
    <w:basedOn w:val="a"/>
    <w:qFormat/>
    <w:rsid w:val="004525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45258D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a"/>
    <w:qFormat/>
    <w:rsid w:val="004525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caption"/>
    <w:basedOn w:val="a"/>
    <w:qFormat/>
    <w:rsid w:val="004525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5258D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5258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Normal (Web)"/>
    <w:basedOn w:val="a"/>
    <w:uiPriority w:val="99"/>
    <w:unhideWhenUsed/>
    <w:qFormat/>
    <w:rsid w:val="00586CD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ерхній і нижній колонтитули"/>
    <w:basedOn w:val="a"/>
    <w:qFormat/>
    <w:rsid w:val="0045258D"/>
  </w:style>
  <w:style w:type="paragraph" w:customStyle="1" w:styleId="Header">
    <w:name w:val="Head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1E6625"/>
    <w:pPr>
      <w:ind w:left="720"/>
      <w:contextualSpacing/>
    </w:pPr>
  </w:style>
  <w:style w:type="paragraph" w:customStyle="1" w:styleId="3">
    <w:name w:val="Основной текст (3)"/>
    <w:basedOn w:val="a"/>
    <w:link w:val="11"/>
    <w:qFormat/>
    <w:rsid w:val="00394DA2"/>
    <w:pPr>
      <w:widowControl w:val="0"/>
      <w:shd w:val="clear" w:color="auto" w:fill="FFFFFF"/>
      <w:suppressAutoHyphens w:val="0"/>
      <w:spacing w:after="0" w:line="326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Balloon Text"/>
    <w:basedOn w:val="a"/>
    <w:uiPriority w:val="99"/>
    <w:semiHidden/>
    <w:unhideWhenUsed/>
    <w:qFormat/>
    <w:rsid w:val="00DD5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9576D6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Body Text 2"/>
    <w:basedOn w:val="a"/>
    <w:uiPriority w:val="99"/>
    <w:unhideWhenUsed/>
    <w:qFormat/>
    <w:rsid w:val="00332416"/>
    <w:pPr>
      <w:spacing w:after="120" w:line="480" w:lineRule="auto"/>
    </w:pPr>
  </w:style>
  <w:style w:type="paragraph" w:customStyle="1" w:styleId="rvps2">
    <w:name w:val="rvps2"/>
    <w:basedOn w:val="a"/>
    <w:qFormat/>
    <w:rsid w:val="002D3B6A"/>
    <w:pPr>
      <w:spacing w:before="280" w:after="280" w:line="240" w:lineRule="auto"/>
      <w:ind w:left="709"/>
      <w:jc w:val="both"/>
    </w:pPr>
    <w:rPr>
      <w:rFonts w:ascii="Times New Roman" w:eastAsia="Times New Roman" w:hAnsi="Times New Roman" w:cstheme="minorBidi"/>
      <w:color w:val="auto"/>
      <w:sz w:val="24"/>
      <w:szCs w:val="24"/>
      <w:lang w:eastAsia="en-US"/>
    </w:rPr>
  </w:style>
  <w:style w:type="paragraph" w:customStyle="1" w:styleId="220">
    <w:name w:val="Основной текст 22"/>
    <w:basedOn w:val="a"/>
    <w:qFormat/>
    <w:rsid w:val="00F606D9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table" w:customStyle="1" w:styleId="16">
    <w:name w:val="Сетка таблицы1"/>
    <w:basedOn w:val="a1"/>
    <w:uiPriority w:val="59"/>
    <w:rsid w:val="002D0C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D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 23"/>
    <w:basedOn w:val="a"/>
    <w:rsid w:val="00B5582D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3523-1AD5-4810-9DDC-36D9756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38</Pages>
  <Words>40193</Words>
  <Characters>22911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25</cp:revision>
  <cp:lastPrinted>2021-11-19T08:38:00Z</cp:lastPrinted>
  <dcterms:created xsi:type="dcterms:W3CDTF">2021-11-17T06:59:00Z</dcterms:created>
  <dcterms:modified xsi:type="dcterms:W3CDTF">2025-06-24T06:39:00Z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