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tabs>
          <w:tab w:val="center" w:pos="4889" w:leader="none"/>
          <w:tab w:val="left" w:pos="8550" w:leader="none"/>
        </w:tabs>
        <w:jc w:val="both"/>
        <w:rPr>
          <w:b/>
          <w:b/>
          <w:sz w:val="28"/>
          <w:szCs w:val="28"/>
        </w:rPr>
      </w:pPr>
      <w:r>
        <w:drawing>
          <wp:anchor behindDoc="0" distT="0" distB="0" distL="114300" distR="114300" simplePos="0" locked="0" layoutInCell="1" allowOverlap="1" relativeHeight="2">
            <wp:simplePos x="0" y="0"/>
            <wp:positionH relativeFrom="margin">
              <wp:posOffset>2933700</wp:posOffset>
            </wp:positionH>
            <wp:positionV relativeFrom="paragraph">
              <wp:posOffset>-95250</wp:posOffset>
            </wp:positionV>
            <wp:extent cx="457200" cy="685800"/>
            <wp:effectExtent l="0" t="0" r="0" b="0"/>
            <wp:wrapNone/>
            <wp:docPr id="1" name="image4.png" descr="vol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4.png" descr="vola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7200" cy="6858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28"/>
          <w:szCs w:val="28"/>
        </w:rPr>
        <w:tab/>
      </w:r>
      <w:r>
        <w:rPr>
          <w:b/>
          <w:sz w:val="28"/>
          <w:szCs w:val="28"/>
        </w:rPr>
        <w:tab/>
      </w:r>
    </w:p>
    <w:p>
      <w:pPr>
        <w:pStyle w:val="Normal"/>
        <w:tabs>
          <w:tab w:val="left" w:pos="570" w:leader="none"/>
        </w:tabs>
        <w:jc w:val="both"/>
        <w:rPr>
          <w:b/>
          <w:b/>
          <w:sz w:val="28"/>
          <w:szCs w:val="28"/>
        </w:rPr>
      </w:pPr>
      <w:r>
        <w:rPr>
          <w:b/>
          <w:sz w:val="28"/>
          <w:szCs w:val="28"/>
        </w:rPr>
      </w:r>
    </w:p>
    <w:p>
      <w:pPr>
        <w:pStyle w:val="Normal"/>
        <w:tabs>
          <w:tab w:val="left" w:pos="570" w:leader="none"/>
        </w:tabs>
        <w:jc w:val="right"/>
        <w:rPr>
          <w:sz w:val="28"/>
          <w:szCs w:val="28"/>
        </w:rPr>
      </w:pPr>
      <w:r>
        <w:rPr>
          <w:b/>
          <w:sz w:val="28"/>
          <w:szCs w:val="28"/>
        </w:rPr>
        <w:t>копія</w:t>
      </w:r>
      <w:r>
        <w:rPr>
          <w:b/>
          <w:sz w:val="28"/>
          <w:szCs w:val="28"/>
        </w:rPr>
        <w:tab/>
      </w:r>
    </w:p>
    <w:p>
      <w:pPr>
        <w:pStyle w:val="Normal"/>
        <w:ind w:left="-18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МІСЦЕВЕ САМОВРЯДУВАННЯ</w:t>
      </w:r>
    </w:p>
    <w:p>
      <w:pPr>
        <w:pStyle w:val="Normal"/>
        <w:ind w:left="-18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ВИКОНАВЧИЙ КОМІТЕТ</w:t>
      </w:r>
      <w:r>
        <w:rPr>
          <w:b/>
          <w:sz w:val="28"/>
          <w:szCs w:val="28"/>
          <w:lang w:val="uk-UA"/>
        </w:rPr>
        <w:t xml:space="preserve"> </w:t>
      </w:r>
      <w:r>
        <w:rPr>
          <w:b/>
          <w:sz w:val="28"/>
          <w:szCs w:val="28"/>
        </w:rPr>
        <w:t>ПОКРОВСЬКОЇ МІСЬКОЇ РАДИ</w:t>
      </w:r>
    </w:p>
    <w:p>
      <w:pPr>
        <w:pStyle w:val="Normal"/>
        <w:ind w:left="-180" w:hanging="0"/>
        <w:jc w:val="center"/>
        <w:rPr>
          <w:b/>
          <w:b/>
          <w:sz w:val="16"/>
          <w:szCs w:val="16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Normal"/>
        <w:ind w:left="-180" w:hanging="0"/>
        <w:jc w:val="both"/>
        <w:rPr/>
      </w:pPr>
      <w:r>
        <w:rPr/>
        <w:drawing>
          <wp:inline distT="0" distB="0" distL="0" distR="0">
            <wp:extent cx="6343650" cy="66675"/>
            <wp:effectExtent l="0" t="0" r="0" b="0"/>
            <wp:docPr id="2" name="image3.jpg" descr="Описание: 1000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3.jpg" descr="Описание: 10004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43650" cy="66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ind w:left="-180" w:hanging="0"/>
        <w:jc w:val="both"/>
        <w:rPr>
          <w:b/>
          <w:b/>
        </w:rPr>
      </w:pPr>
      <w:r>
        <w:rPr>
          <w:b/>
        </w:rPr>
      </w:r>
    </w:p>
    <w:p>
      <w:pPr>
        <w:pStyle w:val="Normal"/>
        <w:ind w:left="-180" w:hanging="0"/>
        <w:jc w:val="center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РІШЕННЯ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sz w:val="28"/>
          <w:szCs w:val="28"/>
        </w:rPr>
        <w:t>«</w:t>
      </w:r>
      <w:r>
        <w:rPr>
          <w:sz w:val="28"/>
          <w:szCs w:val="28"/>
          <w:lang w:val="uk-UA"/>
        </w:rPr>
        <w:t>13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>грудня</w:t>
      </w:r>
      <w:r>
        <w:rPr>
          <w:sz w:val="28"/>
          <w:szCs w:val="28"/>
        </w:rPr>
        <w:t xml:space="preserve"> 2018р.                                                                                                 №</w:t>
      </w:r>
      <w:r>
        <w:rPr>
          <w:sz w:val="28"/>
          <w:szCs w:val="28"/>
          <w:lang w:val="uk-UA"/>
        </w:rPr>
        <w:t>510</w:t>
      </w:r>
      <w:r>
        <w:rPr>
          <w:sz w:val="28"/>
          <w:szCs w:val="28"/>
        </w:rPr>
        <w:t xml:space="preserve">   </w:t>
      </w:r>
      <w:r>
        <w:rPr/>
        <w:t xml:space="preserve">      </w:t>
      </w:r>
    </w:p>
    <w:p>
      <w:pPr>
        <w:pStyle w:val="Normal"/>
        <w:spacing w:lineRule="auto" w:line="300"/>
        <w:jc w:val="both"/>
        <w:rPr/>
      </w:pPr>
      <w:r>
        <w:rPr/>
      </w:r>
    </w:p>
    <w:p>
      <w:pPr>
        <w:pStyle w:val="Normal"/>
        <w:tabs>
          <w:tab w:val="left" w:pos="4253" w:leader="none"/>
          <w:tab w:val="left" w:pos="4536" w:leader="none"/>
          <w:tab w:val="left" w:pos="5103" w:leader="none"/>
          <w:tab w:val="left" w:pos="5812" w:leader="none"/>
        </w:tabs>
        <w:spacing w:lineRule="exact" w:line="300"/>
        <w:ind w:right="6378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</w:rPr>
        <w:t xml:space="preserve">Про </w:t>
      </w:r>
      <w:r>
        <w:rPr>
          <w:sz w:val="28"/>
          <w:szCs w:val="28"/>
          <w:lang w:val="uk-UA"/>
        </w:rPr>
        <w:t>погодження</w:t>
      </w:r>
      <w:r>
        <w:rPr>
          <w:sz w:val="28"/>
          <w:szCs w:val="28"/>
        </w:rPr>
        <w:t xml:space="preserve"> </w:t>
      </w:r>
      <w:r>
        <w:rPr>
          <w:sz w:val="28"/>
          <w:szCs w:val="28"/>
          <w:lang w:val="uk-UA"/>
        </w:rPr>
        <w:t>кошторисів витрат на утримання будинків та прибудинкової території та встановлення ціни послуги з управління багатоквартирним будинком</w:t>
      </w:r>
    </w:p>
    <w:p>
      <w:pPr>
        <w:pStyle w:val="Normal"/>
        <w:tabs>
          <w:tab w:val="left" w:pos="4111" w:leader="none"/>
          <w:tab w:val="left" w:pos="5103" w:leader="none"/>
        </w:tabs>
        <w:ind w:right="5245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_________________________</w:t>
      </w:r>
    </w:p>
    <w:p>
      <w:pPr>
        <w:pStyle w:val="Normal"/>
        <w:tabs>
          <w:tab w:val="left" w:pos="4111" w:leader="none"/>
          <w:tab w:val="left" w:pos="5103" w:leader="none"/>
        </w:tabs>
        <w:ind w:right="5245" w:hanging="0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Розглянувши надані ТОВ «Універсал-Сервіс ЛТД» кошториси витрат на утримання багатоквартирних будинків та прибудинкової території, відповідно до Договору про надання послуги з управління багатоквартирним будинком (далі – Договір), затвердженого рішенням виконавчого комітету від 25.07.2018 року №288, керуючись ст. 13 Закону України «Про особливості здійснення права власності у багатоквартирному будинку», ст. 10 Закону України «</w:t>
      </w:r>
      <w:r>
        <w:rPr>
          <w:bCs/>
          <w:sz w:val="28"/>
          <w:szCs w:val="28"/>
          <w:shd w:fill="FFFFFF" w:val="clear"/>
          <w:lang w:val="uk-UA"/>
        </w:rPr>
        <w:t>Про житлово-комунальні послуги»,</w:t>
      </w:r>
      <w:r>
        <w:rPr>
          <w:sz w:val="28"/>
          <w:szCs w:val="28"/>
          <w:lang w:val="uk-UA"/>
        </w:rPr>
        <w:t xml:space="preserve"> Порядком проведення конкурсу з призначення управителя багатоквартирного будинку, затвердженого наказом Міністерства регіонального розвитку, будівництва та житлово-комунального господарства України від 13.06.2016 р. № 150, ст. 30 Закону України «Про місцеве самоврядування в Україні», виконком міської ради</w:t>
      </w:r>
    </w:p>
    <w:p>
      <w:pPr>
        <w:pStyle w:val="Normal"/>
        <w:jc w:val="both"/>
        <w:rPr>
          <w:b/>
          <w:b/>
          <w:sz w:val="28"/>
          <w:szCs w:val="28"/>
          <w:lang w:val="uk-UA"/>
        </w:rPr>
      </w:pPr>
      <w:r>
        <w:rPr>
          <w:b/>
          <w:sz w:val="28"/>
          <w:szCs w:val="28"/>
          <w:lang w:val="uk-UA"/>
        </w:rPr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ВИРІШИВ:</w:t>
      </w:r>
    </w:p>
    <w:p>
      <w:pPr>
        <w:pStyle w:val="Normal"/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ind w:firstLine="700"/>
        <w:jc w:val="both"/>
        <w:rPr>
          <w:color w:val="00000A"/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1. Погодити </w:t>
      </w:r>
      <w:r>
        <w:rPr>
          <w:color w:val="00000A"/>
          <w:sz w:val="28"/>
          <w:szCs w:val="28"/>
          <w:lang w:val="uk-UA"/>
        </w:rPr>
        <w:t>запропоновані ТОВ «Універсал-Сервіс ЛТД» кошториси витрат на утримання будинків та прибудинкової території (додаються).</w:t>
      </w:r>
    </w:p>
    <w:p>
      <w:pPr>
        <w:pStyle w:val="Normal"/>
        <w:ind w:firstLine="700"/>
        <w:jc w:val="both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>2. На підставі погоджених кошторисів витрат на утримання багатоквартирних будинків з 01.01.2019 року встановити ціну послуги з управління багатоквартирним будинком (Додаток №1).</w:t>
      </w:r>
    </w:p>
    <w:p>
      <w:pPr>
        <w:pStyle w:val="Normal"/>
        <w:ind w:firstLine="709"/>
        <w:jc w:val="both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>3. ТОВ «Універсал-Сервіс ЛТД» (Колпакчі О.В.) внести відповідні зміни до п. 10 Договору.</w:t>
      </w:r>
    </w:p>
    <w:p>
      <w:pPr>
        <w:pStyle w:val="Normal"/>
        <w:ind w:firstLine="709"/>
        <w:jc w:val="both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>4. Доручити заступнику міського голови Чистякову О.Г. підписання додаткових угод (додаються) , нових кошторисів витрат на утримання будинків та прибудинкової території до Договорів за переліком (Додаток1).</w:t>
      </w:r>
    </w:p>
    <w:p>
      <w:pPr>
        <w:pStyle w:val="StyleZakonu1"/>
        <w:spacing w:lineRule="exact" w:line="280" w:before="0" w:after="0"/>
        <w:ind w:firstLine="708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5. </w:t>
      </w:r>
      <w:r>
        <w:rPr>
          <w:sz w:val="28"/>
          <w:szCs w:val="28"/>
        </w:rPr>
        <w:t>Оприлюднити рішення в засобах масової інформації або в інший можливий спосіб</w:t>
      </w:r>
      <w:r>
        <w:rPr>
          <w:sz w:val="28"/>
          <w:szCs w:val="28"/>
          <w:lang w:val="ru-RU"/>
        </w:rPr>
        <w:t xml:space="preserve"> не </w:t>
      </w:r>
      <w:r>
        <w:rPr>
          <w:sz w:val="28"/>
          <w:szCs w:val="28"/>
        </w:rPr>
        <w:t>пізніше</w:t>
      </w:r>
      <w:r>
        <w:rPr>
          <w:sz w:val="28"/>
          <w:szCs w:val="28"/>
          <w:lang w:val="ru-RU"/>
        </w:rPr>
        <w:t xml:space="preserve"> 15-ти </w:t>
      </w:r>
      <w:r>
        <w:rPr>
          <w:sz w:val="28"/>
          <w:szCs w:val="28"/>
        </w:rPr>
        <w:t>календарних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днів</w:t>
      </w:r>
      <w:r>
        <w:rPr>
          <w:sz w:val="28"/>
          <w:szCs w:val="28"/>
          <w:lang w:val="ru-RU"/>
        </w:rPr>
        <w:t xml:space="preserve"> з </w:t>
      </w:r>
      <w:r>
        <w:rPr>
          <w:sz w:val="28"/>
          <w:szCs w:val="28"/>
        </w:rPr>
        <w:t>дати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введення</w:t>
      </w:r>
      <w:r>
        <w:rPr>
          <w:sz w:val="28"/>
          <w:szCs w:val="28"/>
          <w:lang w:val="ru-RU"/>
        </w:rPr>
        <w:t xml:space="preserve"> </w:t>
      </w:r>
      <w:r>
        <w:rPr>
          <w:sz w:val="28"/>
          <w:szCs w:val="28"/>
        </w:rPr>
        <w:t>їх</w:t>
      </w:r>
      <w:r>
        <w:rPr>
          <w:sz w:val="28"/>
          <w:szCs w:val="28"/>
          <w:lang w:val="ru-RU"/>
        </w:rPr>
        <w:t xml:space="preserve"> у </w:t>
      </w:r>
      <w:r>
        <w:rPr>
          <w:sz w:val="28"/>
          <w:szCs w:val="28"/>
        </w:rPr>
        <w:t>дію</w:t>
      </w:r>
      <w:r>
        <w:rPr>
          <w:sz w:val="28"/>
          <w:szCs w:val="28"/>
          <w:lang w:val="ru-RU"/>
        </w:rPr>
        <w:t>.</w:t>
      </w:r>
    </w:p>
    <w:p>
      <w:pPr>
        <w:pStyle w:val="Normal"/>
        <w:ind w:firstLine="709"/>
        <w:jc w:val="both"/>
        <w:rPr>
          <w:strike/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 xml:space="preserve">6. У разі ліквідації ОСББ, виходу окремих будинків </w:t>
      </w:r>
      <w:r>
        <w:rPr>
          <w:sz w:val="28"/>
          <w:szCs w:val="28"/>
          <w:lang w:val="uk-UA"/>
        </w:rPr>
        <w:t xml:space="preserve">зі складу ОСББ, або зміни способу управління багатоквартирним будинком </w:t>
      </w:r>
      <w:r>
        <w:rPr>
          <w:color w:val="00000A"/>
          <w:sz w:val="28"/>
          <w:szCs w:val="28"/>
          <w:lang w:val="uk-UA"/>
        </w:rPr>
        <w:t>на території міста Покров, ТОВ «Універсал-сервіс ЛТД» укласти з виконкомом Покровської міської ради відповідні договори про надання послуги з управління багатоквартирним будинком за формою, затвердженою рішенням виконавчого комітету Покровської міської ради від 25.07.2018р. № 288, до прийняття співвласниками таких будинків рішення про форму управління у відповідності з Законом України «Про житлово - комунальні послуги».</w:t>
      </w:r>
    </w:p>
    <w:p>
      <w:pPr>
        <w:pStyle w:val="Normal"/>
        <w:ind w:firstLine="709"/>
        <w:jc w:val="both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>Ціна послуги управління багатоквартирним будинком для будинків зазначених в абз.1 цього пункту не може перевищувати розміру плати з управління багатоквартирним будинком для аналогічних будинків з відповідним кошторисом витрат на утримання багатоквартирного будинку та прибудинкової території, зазначеному в додатку №1.</w:t>
      </w:r>
    </w:p>
    <w:p>
      <w:pPr>
        <w:pStyle w:val="Normal"/>
        <w:ind w:firstLine="709"/>
        <w:jc w:val="both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>7</w:t>
      </w:r>
      <w:r>
        <w:rPr>
          <w:color w:val="00000A"/>
          <w:sz w:val="28"/>
          <w:szCs w:val="28"/>
        </w:rPr>
        <w:t xml:space="preserve">. </w:t>
      </w:r>
      <w:r>
        <w:rPr>
          <w:color w:val="00000A"/>
          <w:sz w:val="28"/>
          <w:szCs w:val="28"/>
          <w:lang w:val="uk-UA"/>
        </w:rPr>
        <w:t>Рішення набирає чинності з 01 січня 2019 року.</w:t>
      </w:r>
    </w:p>
    <w:p>
      <w:pPr>
        <w:pStyle w:val="Normal"/>
        <w:shd w:val="clear" w:color="auto" w:fill="FFFFFF"/>
        <w:spacing w:before="0" w:after="120"/>
        <w:ind w:firstLine="709"/>
        <w:jc w:val="both"/>
        <w:rPr>
          <w:color w:val="00000A"/>
          <w:sz w:val="28"/>
          <w:szCs w:val="28"/>
          <w:lang w:val="uk-UA"/>
        </w:rPr>
      </w:pPr>
      <w:r>
        <w:rPr>
          <w:color w:val="00000A"/>
          <w:sz w:val="28"/>
          <w:szCs w:val="28"/>
          <w:lang w:val="uk-UA"/>
        </w:rPr>
        <w:t>8. Контроль за виконанням цього рішення покласти на заступника міського голови Чистякова О.Г.</w:t>
      </w:r>
    </w:p>
    <w:p>
      <w:pPr>
        <w:pStyle w:val="Normal"/>
        <w:shd w:val="clear" w:color="auto" w:fill="FFFFFF"/>
        <w:spacing w:before="0" w:after="120"/>
        <w:ind w:hanging="0"/>
        <w:jc w:val="both"/>
        <w:rPr>
          <w:sz w:val="28"/>
          <w:szCs w:val="28"/>
        </w:rPr>
      </w:pPr>
      <w:r>
        <w:rPr/>
      </w:r>
    </w:p>
    <w:p>
      <w:pPr>
        <w:pStyle w:val="Normal"/>
        <w:shd w:val="clear" w:color="auto" w:fill="FFFFFF"/>
        <w:spacing w:before="0" w:after="120"/>
        <w:ind w:hanging="0"/>
        <w:jc w:val="both"/>
        <w:rPr/>
      </w:pPr>
      <w:r>
        <w:rPr>
          <w:sz w:val="28"/>
          <w:szCs w:val="28"/>
        </w:rPr>
        <w:t>В.о. міського  голови                                                                                      А.І. Пастух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tabs>
          <w:tab w:val="left" w:pos="11340" w:leader="none"/>
        </w:tabs>
        <w:ind w:left="284" w:right="18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1340" w:leader="none"/>
        </w:tabs>
        <w:ind w:left="284" w:right="180" w:hanging="0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</w:r>
    </w:p>
    <w:p>
      <w:pPr>
        <w:pStyle w:val="Normal"/>
        <w:tabs>
          <w:tab w:val="left" w:pos="11340" w:leader="none"/>
        </w:tabs>
        <w:ind w:left="284" w:right="180" w:hanging="0"/>
        <w:rPr>
          <w:sz w:val="20"/>
          <w:szCs w:val="20"/>
          <w:lang w:val="uk-UA"/>
        </w:rPr>
      </w:pPr>
      <w:r>
        <w:rPr>
          <w:sz w:val="20"/>
          <w:szCs w:val="20"/>
          <w:lang w:val="uk-UA"/>
        </w:rPr>
        <w:t xml:space="preserve">ГлазковаО.Ю., 4-26-60     </w:t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p>
      <w:pPr>
        <w:pStyle w:val="Normal"/>
        <w:jc w:val="both"/>
        <w:rPr>
          <w:sz w:val="16"/>
          <w:szCs w:val="16"/>
          <w:lang w:val="uk-UA"/>
        </w:rPr>
      </w:pPr>
      <w:r>
        <w:rPr>
          <w:sz w:val="16"/>
          <w:szCs w:val="16"/>
          <w:lang w:val="uk-UA"/>
        </w:rPr>
      </w:r>
    </w:p>
    <w:tbl>
      <w:tblPr>
        <w:tblStyle w:val="a5"/>
        <w:tblW w:w="10082" w:type="dxa"/>
        <w:jc w:val="left"/>
        <w:tblInd w:w="93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0" w:noVBand="1" w:lastRow="0" w:firstColumn="0" w:lastColumn="0" w:noHBand="0" w:val="0400"/>
      </w:tblPr>
      <w:tblGrid>
        <w:gridCol w:w="1065"/>
        <w:gridCol w:w="2281"/>
        <w:gridCol w:w="1891"/>
        <w:gridCol w:w="1455"/>
        <w:gridCol w:w="3390"/>
      </w:tblGrid>
      <w:tr>
        <w:trPr>
          <w:trHeight w:val="300" w:hRule="atLeast"/>
        </w:trPr>
        <w:tc>
          <w:tcPr>
            <w:tcW w:w="1065" w:type="dxa"/>
            <w:tcBorders/>
            <w:shd w:fill="auto" w:val="clear"/>
            <w:vAlign w:val="bottom"/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281" w:type="dxa"/>
            <w:tcBorders/>
            <w:shd w:fill="auto" w:val="clear"/>
            <w:vAlign w:val="bottom"/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891" w:type="dxa"/>
            <w:tcBorders/>
            <w:shd w:fill="auto" w:val="clear"/>
            <w:vAlign w:val="bottom"/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55" w:type="dxa"/>
            <w:tcBorders/>
            <w:shd w:fill="auto" w:val="clear"/>
            <w:vAlign w:val="bottom"/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390" w:type="dxa"/>
            <w:tcBorders/>
            <w:shd w:fill="auto" w:val="clear"/>
            <w:vAlign w:val="bottom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>
                <w:lang w:val="uk-UA"/>
              </w:rPr>
            </w:pPr>
            <w:r>
              <w:rPr/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Додаток 1</w:t>
            </w:r>
          </w:p>
        </w:tc>
      </w:tr>
      <w:tr>
        <w:trPr>
          <w:trHeight w:val="300" w:hRule="atLeast"/>
        </w:trPr>
        <w:tc>
          <w:tcPr>
            <w:tcW w:w="1065" w:type="dxa"/>
            <w:tcBorders/>
            <w:shd w:fill="auto" w:val="clear"/>
            <w:vAlign w:val="bottom"/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281" w:type="dxa"/>
            <w:tcBorders/>
            <w:shd w:fill="auto" w:val="clear"/>
            <w:vAlign w:val="bottom"/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891" w:type="dxa"/>
            <w:tcBorders/>
            <w:shd w:fill="auto" w:val="clear"/>
            <w:vAlign w:val="bottom"/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55" w:type="dxa"/>
            <w:tcBorders/>
            <w:shd w:fill="auto" w:val="clear"/>
            <w:vAlign w:val="bottom"/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390" w:type="dxa"/>
            <w:tcBorders/>
            <w:shd w:fill="auto" w:val="clear"/>
            <w:vAlign w:val="bottom"/>
          </w:tcPr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до рішення виконавчого</w:t>
            </w:r>
          </w:p>
          <w:p>
            <w:pPr>
              <w:pStyle w:val="Normal"/>
              <w:rPr>
                <w:lang w:val="uk-UA"/>
              </w:rPr>
            </w:pPr>
            <w:r>
              <w:rPr>
                <w:lang w:val="uk-UA"/>
              </w:rPr>
              <w:t>комітету</w:t>
            </w:r>
          </w:p>
        </w:tc>
      </w:tr>
      <w:tr>
        <w:trPr>
          <w:trHeight w:val="300" w:hRule="atLeast"/>
        </w:trPr>
        <w:tc>
          <w:tcPr>
            <w:tcW w:w="1065" w:type="dxa"/>
            <w:tcBorders/>
            <w:shd w:fill="auto" w:val="clear"/>
            <w:vAlign w:val="bottom"/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2281" w:type="dxa"/>
            <w:tcBorders/>
            <w:shd w:fill="auto" w:val="clear"/>
            <w:vAlign w:val="bottom"/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891" w:type="dxa"/>
            <w:tcBorders/>
            <w:shd w:fill="auto" w:val="clear"/>
            <w:vAlign w:val="bottom"/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1455" w:type="dxa"/>
            <w:tcBorders/>
            <w:shd w:fill="auto" w:val="clear"/>
            <w:vAlign w:val="bottom"/>
          </w:tcPr>
          <w:p>
            <w:pPr>
              <w:pStyle w:val="Normal"/>
              <w:rPr>
                <w:rFonts w:eastAsia="Calibri"/>
                <w:sz w:val="22"/>
                <w:szCs w:val="22"/>
              </w:rPr>
            </w:pPr>
            <w:r>
              <w:rPr>
                <w:rFonts w:eastAsia="Calibri"/>
                <w:sz w:val="22"/>
                <w:szCs w:val="22"/>
              </w:rPr>
            </w:r>
          </w:p>
        </w:tc>
        <w:tc>
          <w:tcPr>
            <w:tcW w:w="3390" w:type="dxa"/>
            <w:tcBorders/>
            <w:shd w:fill="auto" w:val="clear"/>
            <w:vAlign w:val="bottom"/>
          </w:tcPr>
          <w:p>
            <w:pPr>
              <w:pStyle w:val="Normal"/>
              <w:rPr/>
            </w:pPr>
            <w:r>
              <w:rPr>
                <w:lang w:val="uk-UA"/>
              </w:rPr>
              <w:t xml:space="preserve">від </w:t>
            </w:r>
            <w:r>
              <w:rPr>
                <w:lang w:val="uk-UA"/>
              </w:rPr>
              <w:t>13</w:t>
            </w:r>
            <w:r>
              <w:rPr>
                <w:lang w:val="uk-UA"/>
              </w:rPr>
              <w:t>.</w:t>
            </w:r>
            <w:r>
              <w:rPr>
                <w:lang w:val="uk-UA"/>
              </w:rPr>
              <w:t>12</w:t>
            </w:r>
            <w:r>
              <w:rPr>
                <w:lang w:val="uk-UA"/>
              </w:rPr>
              <w:t>.2018р №</w:t>
            </w:r>
            <w:r>
              <w:rPr>
                <w:lang w:val="uk-UA"/>
              </w:rPr>
              <w:t>510</w:t>
            </w:r>
          </w:p>
        </w:tc>
      </w:tr>
      <w:tr>
        <w:trPr>
          <w:trHeight w:val="300" w:hRule="atLeast"/>
        </w:trPr>
        <w:tc>
          <w:tcPr>
            <w:tcW w:w="10082" w:type="dxa"/>
            <w:gridSpan w:val="5"/>
            <w:vMerge w:val="restart"/>
            <w:tcBorders>
              <w:bottom w:val="single" w:sz="8" w:space="0" w:color="000001"/>
              <w:insideH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  <w:t>Перелік об’єктів (будинків) щодо яких укладено договори про надання послуг</w:t>
            </w:r>
            <w:bookmarkStart w:id="0" w:name="_GoBack"/>
            <w:bookmarkEnd w:id="0"/>
            <w:r>
              <w:rPr>
                <w:lang w:val="uk-UA"/>
              </w:rPr>
              <w:t xml:space="preserve"> з управління та зазначенням ціни послуги з управління багатоквартирним будинком на 1кв.м.</w:t>
            </w:r>
          </w:p>
          <w:p>
            <w:pPr>
              <w:pStyle w:val="Normal"/>
              <w:jc w:val="center"/>
              <w:rPr>
                <w:lang w:val="uk-UA"/>
              </w:rPr>
            </w:pPr>
            <w:r>
              <w:rPr>
                <w:lang w:val="uk-UA"/>
              </w:rPr>
            </w:r>
          </w:p>
        </w:tc>
      </w:tr>
      <w:tr>
        <w:trPr>
          <w:trHeight w:val="300" w:hRule="atLeast"/>
        </w:trPr>
        <w:tc>
          <w:tcPr>
            <w:tcW w:w="10082" w:type="dxa"/>
            <w:gridSpan w:val="5"/>
            <w:vMerge w:val="continue"/>
            <w:tcBorders>
              <w:bottom w:val="single" w:sz="8" w:space="0" w:color="000001"/>
              <w:insideH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widowControl w:val="false"/>
              <w:spacing w:lineRule="auto" w:line="276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</w:r>
          </w:p>
        </w:tc>
      </w:tr>
      <w:tr>
        <w:trPr>
          <w:trHeight w:val="300" w:hRule="atLeast"/>
        </w:trPr>
        <w:tc>
          <w:tcPr>
            <w:tcW w:w="1065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№</w:t>
            </w:r>
            <w:r>
              <w:rPr>
                <w:sz w:val="20"/>
                <w:szCs w:val="20"/>
              </w:rPr>
              <w:br/>
              <w:t>з/п; договору</w:t>
            </w:r>
          </w:p>
        </w:tc>
        <w:tc>
          <w:tcPr>
            <w:tcW w:w="2281" w:type="dxa"/>
            <w:vMerge w:val="restart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Місце знаходження будинків</w:t>
            </w:r>
          </w:p>
        </w:tc>
        <w:tc>
          <w:tcPr>
            <w:tcW w:w="1891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Номер будинку</w:t>
            </w:r>
          </w:p>
        </w:tc>
        <w:tc>
          <w:tcPr>
            <w:tcW w:w="1455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Форма </w:t>
            </w:r>
            <w:r>
              <w:rPr>
                <w:sz w:val="20"/>
                <w:szCs w:val="20"/>
                <w:lang w:val="uk-UA"/>
              </w:rPr>
              <w:t>управління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3390" w:type="dxa"/>
            <w:vMerge w:val="restart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jc w:val="center"/>
              <w:rPr>
                <w:color w:val="FF0000"/>
                <w:sz w:val="20"/>
                <w:szCs w:val="20"/>
              </w:rPr>
            </w:pPr>
            <w:r>
              <w:rPr>
                <w:sz w:val="20"/>
                <w:szCs w:val="20"/>
              </w:rPr>
              <w:t>Ціна послуги з управління</w:t>
            </w:r>
          </w:p>
        </w:tc>
      </w:tr>
      <w:tr>
        <w:trPr>
          <w:trHeight w:val="264" w:hRule="atLeast"/>
        </w:trPr>
        <w:tc>
          <w:tcPr>
            <w:tcW w:w="1065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2281" w:type="dxa"/>
            <w:vMerge w:val="continue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1891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1455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3390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</w:tr>
      <w:tr>
        <w:trPr>
          <w:trHeight w:val="264" w:hRule="atLeast"/>
        </w:trPr>
        <w:tc>
          <w:tcPr>
            <w:tcW w:w="1065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2281" w:type="dxa"/>
            <w:vMerge w:val="continue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1891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1455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3390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</w:tr>
      <w:tr>
        <w:trPr>
          <w:trHeight w:val="264" w:hRule="atLeast"/>
        </w:trPr>
        <w:tc>
          <w:tcPr>
            <w:tcW w:w="1065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2281" w:type="dxa"/>
            <w:vMerge w:val="continue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1891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1455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  <w:tc>
          <w:tcPr>
            <w:tcW w:w="3390" w:type="dxa"/>
            <w:vMerge w:val="continue"/>
            <w:tcBorders>
              <w:left w:val="single" w:sz="8" w:space="0" w:color="000001"/>
              <w:bottom w:val="single" w:sz="8" w:space="0" w:color="000001"/>
              <w:right w:val="single" w:sz="8" w:space="0" w:color="000001"/>
              <w:insideH w:val="single" w:sz="8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center"/>
          </w:tcPr>
          <w:p>
            <w:pPr>
              <w:pStyle w:val="Normal"/>
              <w:widowControl w:val="false"/>
              <w:spacing w:lineRule="auto" w:line="276"/>
              <w:rPr>
                <w:color w:val="FF0000"/>
                <w:sz w:val="20"/>
                <w:szCs w:val="20"/>
              </w:rPr>
            </w:pPr>
            <w:r>
              <w:rPr>
                <w:color w:val="FF0000"/>
                <w:sz w:val="20"/>
                <w:szCs w:val="20"/>
              </w:rPr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Гагаріна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Гагаріна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Гагаріна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Гагаріна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Гагаріна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Горького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Горького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Горького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Горького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Горького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Горького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Горького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Горького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ОСББ</w:t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Горького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Горького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ОСББ</w:t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Горького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Горького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Горького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Горького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Горького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Пушкіна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Горького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Горького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Горького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Затишна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Затишна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Затишна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Затишна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29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Затишна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30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Затишна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Затишна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Затишна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33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3,60; з ліфтом 4,55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34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3,60; з ліфтом 4,55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35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36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37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3,60; з ліфтом 4,55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39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Незалежності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40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ОСББ</w:t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43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44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45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46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top w:val="single" w:sz="4" w:space="0" w:color="00000A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47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49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50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53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54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55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56</w:t>
            </w:r>
          </w:p>
        </w:tc>
        <w:tc>
          <w:tcPr>
            <w:tcW w:w="228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top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57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59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60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63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64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65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66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67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42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69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70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44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46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73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74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bookmarkStart w:id="1" w:name="_30j0zll"/>
            <w:bookmarkEnd w:id="1"/>
            <w:r>
              <w:rPr>
                <w:rFonts w:eastAsia="Calibri"/>
                <w:sz w:val="20"/>
                <w:szCs w:val="20"/>
              </w:rPr>
              <w:t>75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 б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79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52а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54а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79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80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62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83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84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85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71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86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87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89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79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90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81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3,60; з ліфтом 4,55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85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3,60; з ліфтом 4,55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93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87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94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Шляхова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95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Шляхова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96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Шляхова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97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Шляхова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Шляхова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99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Шляхова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100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Шляхова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41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101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Шляхова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102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Героїв Чорнобиля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103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Героїв Чорнобиля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top w:val="single" w:sz="4" w:space="0" w:color="00000A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104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Героїв Чорнобиля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105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Героїв Чорнобиля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106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Героїв Чорнобиля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107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Героїв Чорнобиля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Курчатова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109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Курчатова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110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Курчатова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color="auto" w:fill="FFFFFF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Курчатова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FFFFFF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FFFFFF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color="auto" w:fill="FFFFFF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Курчатова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113</w:t>
            </w:r>
          </w:p>
        </w:tc>
        <w:tc>
          <w:tcPr>
            <w:tcW w:w="228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Курчатова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top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114</w:t>
            </w:r>
          </w:p>
        </w:tc>
        <w:tc>
          <w:tcPr>
            <w:tcW w:w="228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Курчатова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top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115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Курчатова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10а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116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Курчатова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117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Курчатова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Курчатова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119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Курчатова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120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Курчатова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Курчатова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Курчатова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123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Освіти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124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Освіти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125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Партизанська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126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Партизанська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127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Партизанська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Партизанська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129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Партизанська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65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130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Партизанська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67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Партизанська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69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Партизанська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75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133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Партизанська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77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134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Партизанська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89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135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Партизанська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3,60; з ліфтом 4,55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136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Партизанська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91а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3,60; з ліфтом 4,55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137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Партизанська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95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3,60; з ліфтом 4,55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139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33а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140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143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48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144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50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145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51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146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52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147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149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150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58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59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153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154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Торгова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61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155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Пушкіна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156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Соборна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157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Соборна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158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Соборна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top w:val="single" w:sz="4" w:space="0" w:color="00000A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159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Соборна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160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Соборна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top w:val="single" w:sz="4" w:space="0" w:color="00000A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Соборна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15а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Соборна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163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Соборна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3,60; з ліфтом 4,55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164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Соборна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165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Соборна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27а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166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Соборна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29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167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Соборна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Соборна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169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Соборна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170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Соборна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Соборна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39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Соборна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173</w:t>
            </w:r>
          </w:p>
        </w:tc>
        <w:tc>
          <w:tcPr>
            <w:tcW w:w="228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Соборна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43а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top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174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Соборна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45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175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Соборна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47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3,60; з ліфтом 4,55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176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177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Середи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179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Героїв України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180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Героїв України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1а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Героїв України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4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Героїв України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183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Героїв України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184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Героїв України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185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Героїв України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186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Героїв України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187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Героїв України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Героїв України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189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Медична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190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Медична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Медична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Медична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193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Медична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194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Медична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195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Медична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196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Медична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197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Медична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Медична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199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Медична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200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Медична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Медична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Медична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203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Медична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204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Медична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205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Медична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206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Медична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207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Г.Тикви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Г.Тикви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209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Г.Тикви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4а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210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Г.Тикви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Г.Тикви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Г.Тикви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213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Г.Тикви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214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Г.Тикви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top w:val="single" w:sz="4" w:space="0" w:color="00000A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215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Г.Тикви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216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Г.Тикви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217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Г.Тикви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top w:val="single" w:sz="4" w:space="0" w:color="00000A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Г.Тикви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219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Г.Тикви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220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Г.Тикви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ОСББ</w:t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Уральська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2а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Уральська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223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Чайкіної Лізи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ОСББ</w:t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224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Чайкіної Лізи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225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Чайкіної Лізи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226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Чайкіної Лізи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227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Чайкіної Лізи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Чайкіної Лізи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229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Чайкіної Лізи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ОСББ</w:t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230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Чайкіної Лізи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Чайкіної Лізи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Чайкіної Лізи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233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Чайкіної Лізи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234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Чайкіної Лізи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235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Чайкіної Лізи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21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236</w:t>
            </w:r>
          </w:p>
        </w:tc>
        <w:tc>
          <w:tcPr>
            <w:tcW w:w="228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Чайкіної Лізи</w:t>
            </w:r>
          </w:p>
        </w:tc>
        <w:tc>
          <w:tcPr>
            <w:tcW w:w="1891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55" w:type="dxa"/>
            <w:tcBorders>
              <w:top w:val="single" w:sz="4" w:space="0" w:color="000001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top w:val="single" w:sz="4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237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Чайкіної Лізи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Чайкіної Лізи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28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239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Чайкіної Лізи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240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Чайкіної Лізи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32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Чайкіної Лізи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Чайкіної Лізи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34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243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Чайкіної Лізи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35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244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Чайкіної Лізи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36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245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Чайкіної Лізи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37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246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Чайкіної Лізи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38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247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Чайкіної Лізи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40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Чехова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249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Чехова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250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Чехова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Чехова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Чехова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253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Чехова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254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Чехова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255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Чехова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256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Чехова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257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Чехова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Чехова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259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Чіатурська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260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Чіатурська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Чіатурська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Чіатурська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263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Чіатурська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264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Чіатурська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6а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265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Чіатурська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266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Чіатурська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7а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267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Чіатурська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Чіатурська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269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Чіатурська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270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Шатохіна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top w:val="single" w:sz="4" w:space="0" w:color="00000A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Шатохіна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A"/>
              <w:insideH w:val="single" w:sz="4" w:space="0" w:color="00000A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Шатохіна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A"/>
              <w:right w:val="single" w:sz="8" w:space="0" w:color="000001"/>
              <w:insideH w:val="single" w:sz="4" w:space="0" w:color="00000A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273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Шатохіна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  <w:insideH w:val="single" w:sz="4" w:space="0" w:color="00000A"/>
              <w:insideV w:val="single" w:sz="4" w:space="0" w:color="00000A"/>
            </w:tcBorders>
            <w:shd w:fill="auto" w:val="clear"/>
            <w:tcMar>
              <w:left w:w="103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274</w:t>
            </w:r>
          </w:p>
        </w:tc>
        <w:tc>
          <w:tcPr>
            <w:tcW w:w="2281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Шатохіна</w:t>
            </w:r>
          </w:p>
        </w:tc>
        <w:tc>
          <w:tcPr>
            <w:tcW w:w="1891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  <w:tc>
          <w:tcPr>
            <w:tcW w:w="1455" w:type="dxa"/>
            <w:tcBorders>
              <w:top w:val="single" w:sz="4" w:space="0" w:color="00000A"/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top w:val="single" w:sz="4" w:space="0" w:color="00000A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275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Шатохіна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19а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260" w:hRule="atLeast"/>
        </w:trPr>
        <w:tc>
          <w:tcPr>
            <w:tcW w:w="1065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276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4" w:space="0" w:color="000001"/>
              <w:insideH w:val="single" w:sz="4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Шатохіна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300" w:hRule="atLeast"/>
        </w:trPr>
        <w:tc>
          <w:tcPr>
            <w:tcW w:w="106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277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Першотравнева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1/2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300" w:hRule="atLeast"/>
        </w:trPr>
        <w:tc>
          <w:tcPr>
            <w:tcW w:w="106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278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Зонова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ОСББ</w:t>
            </w:r>
          </w:p>
        </w:tc>
        <w:tc>
          <w:tcPr>
            <w:tcW w:w="3390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3,60; з ліфтом 4,55</w:t>
            </w:r>
          </w:p>
        </w:tc>
      </w:tr>
      <w:tr>
        <w:trPr>
          <w:trHeight w:val="300" w:hRule="atLeast"/>
        </w:trPr>
        <w:tc>
          <w:tcPr>
            <w:tcW w:w="106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279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Центральна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54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ОСББ</w:t>
            </w:r>
          </w:p>
        </w:tc>
        <w:tc>
          <w:tcPr>
            <w:tcW w:w="3390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300" w:hRule="atLeast"/>
        </w:trPr>
        <w:tc>
          <w:tcPr>
            <w:tcW w:w="106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280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Шатохіна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ОСББ</w:t>
            </w:r>
          </w:p>
        </w:tc>
        <w:tc>
          <w:tcPr>
            <w:tcW w:w="3390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300" w:hRule="atLeast"/>
        </w:trPr>
        <w:tc>
          <w:tcPr>
            <w:tcW w:w="106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281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Гагаріна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300" w:hRule="atLeast"/>
        </w:trPr>
        <w:tc>
          <w:tcPr>
            <w:tcW w:w="106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282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Гагаріна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  <w:tr>
        <w:trPr>
          <w:trHeight w:val="300" w:hRule="atLeast"/>
        </w:trPr>
        <w:tc>
          <w:tcPr>
            <w:tcW w:w="106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sz w:val="20"/>
                <w:szCs w:val="20"/>
              </w:rPr>
              <w:t>283</w:t>
            </w:r>
          </w:p>
        </w:tc>
        <w:tc>
          <w:tcPr>
            <w:tcW w:w="228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Горького</w:t>
            </w:r>
          </w:p>
        </w:tc>
        <w:tc>
          <w:tcPr>
            <w:tcW w:w="1891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455" w:type="dxa"/>
            <w:tcBorders>
              <w:left w:val="single" w:sz="8" w:space="0" w:color="000001"/>
              <w:bottom w:val="single" w:sz="8" w:space="0" w:color="000001"/>
              <w:insideH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</w:r>
          </w:p>
        </w:tc>
        <w:tc>
          <w:tcPr>
            <w:tcW w:w="3390" w:type="dxa"/>
            <w:tcBorders>
              <w:left w:val="single" w:sz="8" w:space="0" w:color="000001"/>
              <w:bottom w:val="single" w:sz="4" w:space="0" w:color="000001"/>
              <w:right w:val="single" w:sz="8" w:space="0" w:color="000001"/>
              <w:insideH w:val="single" w:sz="4" w:space="0" w:color="000001"/>
              <w:insideV w:val="single" w:sz="8" w:space="0" w:color="000001"/>
            </w:tcBorders>
            <w:shd w:fill="auto" w:val="clear"/>
            <w:tcMar>
              <w:left w:w="98" w:type="dxa"/>
            </w:tcMar>
            <w:vAlign w:val="bottom"/>
          </w:tcPr>
          <w:p>
            <w:pPr>
              <w:pStyle w:val="Normal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3,60</w:t>
            </w:r>
          </w:p>
        </w:tc>
      </w:tr>
    </w:tbl>
    <w:p>
      <w:pPr>
        <w:pStyle w:val="Normal"/>
        <w:jc w:val="both"/>
        <w:rPr>
          <w:sz w:val="16"/>
          <w:szCs w:val="16"/>
        </w:rPr>
      </w:pPr>
      <w:r>
        <w:rPr>
          <w:sz w:val="16"/>
          <w:szCs w:val="16"/>
        </w:rPr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>
          <w:sz w:val="28"/>
          <w:szCs w:val="28"/>
          <w:lang w:val="uk-UA"/>
        </w:rPr>
      </w:pPr>
      <w:r>
        <w:rPr/>
      </w:r>
    </w:p>
    <w:sectPr>
      <w:type w:val="nextPage"/>
      <w:pgSz w:w="11906" w:h="16838"/>
      <w:pgMar w:left="1276" w:right="566" w:header="0" w:top="851" w:footer="0" w:bottom="709" w:gutter="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swiss"/>
    <w:pitch w:val="variable"/>
  </w:font>
  <w:font w:name="Georgia">
    <w:charset w:val="cc"/>
    <w:family w:val="roman"/>
    <w:pitch w:val="variable"/>
  </w:font>
  <w:font w:name="Verdana">
    <w:charset w:val="cc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20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color w:val="000000"/>
        <w:sz w:val="24"/>
        <w:szCs w:val="24"/>
        <w:lang w:val="ru-RU" w:eastAsia="ru-RU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pBdr/>
      <w:bidi w:val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ru-RU" w:bidi="ar-SA"/>
    </w:rPr>
  </w:style>
  <w:style w:type="paragraph" w:styleId="1">
    <w:name w:val="Heading 1"/>
    <w:basedOn w:val="Normal"/>
    <w:qFormat/>
    <w:pPr>
      <w:keepNext w:val="true"/>
      <w:jc w:val="both"/>
      <w:outlineLvl w:val="0"/>
    </w:pPr>
    <w:rPr>
      <w:sz w:val="28"/>
      <w:szCs w:val="28"/>
    </w:rPr>
  </w:style>
  <w:style w:type="paragraph" w:styleId="2">
    <w:name w:val="Heading 2"/>
    <w:basedOn w:val="Normal"/>
    <w:qFormat/>
    <w:pPr>
      <w:keepNext w:val="true"/>
      <w:jc w:val="center"/>
      <w:outlineLvl w:val="1"/>
    </w:pPr>
    <w:rPr>
      <w:b/>
      <w:sz w:val="36"/>
      <w:szCs w:val="36"/>
    </w:rPr>
  </w:style>
  <w:style w:type="paragraph" w:styleId="3">
    <w:name w:val="Heading 3"/>
    <w:basedOn w:val="Normal"/>
    <w:qFormat/>
    <w:pPr>
      <w:keepNext w:val="true"/>
      <w:tabs>
        <w:tab w:val="left" w:pos="5760" w:leader="none"/>
      </w:tabs>
      <w:jc w:val="center"/>
      <w:outlineLvl w:val="2"/>
    </w:pPr>
    <w:rPr>
      <w:sz w:val="28"/>
      <w:szCs w:val="28"/>
    </w:rPr>
  </w:style>
  <w:style w:type="paragraph" w:styleId="4">
    <w:name w:val="Heading 4"/>
    <w:basedOn w:val="Normal"/>
    <w:qFormat/>
    <w:pPr>
      <w:keepNext w:val="true"/>
      <w:tabs>
        <w:tab w:val="left" w:pos="5760" w:leader="none"/>
      </w:tabs>
      <w:outlineLvl w:val="3"/>
    </w:pPr>
    <w:rPr>
      <w:sz w:val="28"/>
      <w:szCs w:val="28"/>
    </w:rPr>
  </w:style>
  <w:style w:type="paragraph" w:styleId="5">
    <w:name w:val="Heading 5"/>
    <w:basedOn w:val="Normal"/>
    <w:qFormat/>
    <w:pPr>
      <w:keepNext w:val="true"/>
      <w:tabs>
        <w:tab w:val="left" w:pos="5760" w:leader="none"/>
      </w:tabs>
      <w:jc w:val="center"/>
      <w:outlineLvl w:val="4"/>
    </w:pPr>
    <w:rPr>
      <w:b/>
      <w:i/>
    </w:rPr>
  </w:style>
  <w:style w:type="paragraph" w:styleId="6">
    <w:name w:val="Heading 6"/>
    <w:basedOn w:val="Normal"/>
    <w:qFormat/>
    <w:pPr>
      <w:keepNext w:val="true"/>
      <w:tabs>
        <w:tab w:val="left" w:pos="5760" w:leader="none"/>
      </w:tabs>
      <w:outlineLvl w:val="5"/>
    </w:pPr>
    <w:rPr>
      <w:i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8" w:customStyle="1">
    <w:name w:val="Текст выноски Знак"/>
    <w:basedOn w:val="DefaultParagraphFont"/>
    <w:link w:val="a7"/>
    <w:uiPriority w:val="99"/>
    <w:semiHidden/>
    <w:qFormat/>
    <w:rsid w:val="00c93d67"/>
    <w:rPr>
      <w:rFonts w:ascii="Tahoma" w:hAnsi="Tahoma" w:cs="Tahoma"/>
      <w:sz w:val="16"/>
      <w:szCs w:val="16"/>
    </w:rPr>
  </w:style>
  <w:style w:type="character" w:styleId="Annotationreference">
    <w:name w:val="annotation reference"/>
    <w:basedOn w:val="DefaultParagraphFont"/>
    <w:uiPriority w:val="99"/>
    <w:semiHidden/>
    <w:unhideWhenUsed/>
    <w:qFormat/>
    <w:rsid w:val="008672e8"/>
    <w:rPr>
      <w:sz w:val="16"/>
      <w:szCs w:val="16"/>
    </w:rPr>
  </w:style>
  <w:style w:type="character" w:styleId="Style9" w:customStyle="1">
    <w:name w:val="Текст примечания Знак"/>
    <w:basedOn w:val="DefaultParagraphFont"/>
    <w:link w:val="aa"/>
    <w:uiPriority w:val="99"/>
    <w:semiHidden/>
    <w:qFormat/>
    <w:rsid w:val="008672e8"/>
    <w:rPr>
      <w:sz w:val="20"/>
      <w:szCs w:val="20"/>
    </w:rPr>
  </w:style>
  <w:style w:type="character" w:styleId="Style10" w:customStyle="1">
    <w:name w:val="Тема примечания Знак"/>
    <w:basedOn w:val="Style9"/>
    <w:link w:val="ac"/>
    <w:uiPriority w:val="99"/>
    <w:semiHidden/>
    <w:qFormat/>
    <w:rsid w:val="008672e8"/>
    <w:rPr>
      <w:b/>
      <w:bCs/>
      <w:sz w:val="20"/>
      <w:szCs w:val="20"/>
    </w:rPr>
  </w:style>
  <w:style w:type="character" w:styleId="StyleZakonu" w:customStyle="1">
    <w:name w:val="StyleZakonu Знак"/>
    <w:link w:val="StyleZakonu"/>
    <w:qFormat/>
    <w:locked/>
    <w:rsid w:val="00b73fd8"/>
    <w:rPr>
      <w:color w:val="00000A"/>
      <w:sz w:val="20"/>
      <w:szCs w:val="20"/>
      <w:lang w:val="uk-UA"/>
    </w:rPr>
  </w:style>
  <w:style w:type="paragraph" w:styleId="Style11">
    <w:name w:val="Заголовок"/>
    <w:basedOn w:val="Normal"/>
    <w:next w:val="Style12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2">
    <w:name w:val="Body Text"/>
    <w:basedOn w:val="Normal"/>
    <w:pPr>
      <w:spacing w:lineRule="auto" w:line="288" w:before="0" w:after="140"/>
    </w:pPr>
    <w:rPr/>
  </w:style>
  <w:style w:type="paragraph" w:styleId="Style13">
    <w:name w:val="List"/>
    <w:basedOn w:val="Style12"/>
    <w:pPr/>
    <w:rPr>
      <w:rFonts w:cs="Arial"/>
    </w:rPr>
  </w:style>
  <w:style w:type="paragraph" w:styleId="Style14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Покажчик"/>
    <w:basedOn w:val="Normal"/>
    <w:qFormat/>
    <w:pPr>
      <w:suppressLineNumbers/>
    </w:pPr>
    <w:rPr>
      <w:rFonts w:cs="Arial"/>
    </w:rPr>
  </w:style>
  <w:style w:type="paragraph" w:styleId="Style16">
    <w:name w:val="Title"/>
    <w:basedOn w:val="Normal"/>
    <w:qFormat/>
    <w:pPr>
      <w:keepNext w:val="true"/>
      <w:keepLines/>
      <w:spacing w:before="480" w:after="120"/>
    </w:pPr>
    <w:rPr>
      <w:b/>
      <w:sz w:val="72"/>
      <w:szCs w:val="72"/>
    </w:rPr>
  </w:style>
  <w:style w:type="paragraph" w:styleId="Style17">
    <w:name w:val="Subtitle"/>
    <w:basedOn w:val="Normal"/>
    <w:qFormat/>
    <w:pPr>
      <w:keepNext w:val="true"/>
      <w:keepLines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paragraph" w:styleId="BalloonText">
    <w:name w:val="Balloon Text"/>
    <w:basedOn w:val="Normal"/>
    <w:link w:val="a8"/>
    <w:uiPriority w:val="99"/>
    <w:semiHidden/>
    <w:unhideWhenUsed/>
    <w:qFormat/>
    <w:rsid w:val="00c93d67"/>
    <w:pPr/>
    <w:rPr>
      <w:rFonts w:ascii="Tahoma" w:hAnsi="Tahoma" w:cs="Tahoma"/>
      <w:sz w:val="16"/>
      <w:szCs w:val="16"/>
    </w:rPr>
  </w:style>
  <w:style w:type="paragraph" w:styleId="Annotationtext">
    <w:name w:val="annotation text"/>
    <w:basedOn w:val="Normal"/>
    <w:link w:val="ab"/>
    <w:uiPriority w:val="99"/>
    <w:semiHidden/>
    <w:unhideWhenUsed/>
    <w:qFormat/>
    <w:rsid w:val="008672e8"/>
    <w:pPr/>
    <w:rPr>
      <w:sz w:val="20"/>
      <w:szCs w:val="20"/>
    </w:rPr>
  </w:style>
  <w:style w:type="paragraph" w:styleId="Annotationsubject">
    <w:name w:val="annotation subject"/>
    <w:basedOn w:val="Annotationtext"/>
    <w:link w:val="ad"/>
    <w:uiPriority w:val="99"/>
    <w:semiHidden/>
    <w:unhideWhenUsed/>
    <w:qFormat/>
    <w:rsid w:val="008672e8"/>
    <w:pPr/>
    <w:rPr>
      <w:b/>
      <w:bCs/>
    </w:rPr>
  </w:style>
  <w:style w:type="paragraph" w:styleId="Style18" w:customStyle="1">
    <w:name w:val="Знак Знак Знак Знак"/>
    <w:basedOn w:val="Normal"/>
    <w:qFormat/>
    <w:rsid w:val="00b73fd8"/>
    <w:pPr>
      <w:pBdr/>
    </w:pPr>
    <w:rPr>
      <w:rFonts w:ascii="Verdana" w:hAnsi="Verdana" w:cs="Verdana"/>
      <w:color w:val="00000A"/>
      <w:sz w:val="20"/>
      <w:szCs w:val="20"/>
      <w:lang w:val="en-US" w:eastAsia="en-US"/>
    </w:rPr>
  </w:style>
  <w:style w:type="paragraph" w:styleId="StyleZakonu1" w:customStyle="1">
    <w:name w:val="StyleZakonu"/>
    <w:basedOn w:val="Normal"/>
    <w:link w:val="StyleZakonu0"/>
    <w:qFormat/>
    <w:rsid w:val="00b73fd8"/>
    <w:pPr>
      <w:pBdr/>
      <w:spacing w:lineRule="exact" w:line="220" w:before="0" w:after="60"/>
      <w:ind w:firstLine="284"/>
      <w:jc w:val="both"/>
    </w:pPr>
    <w:rPr>
      <w:color w:val="00000A"/>
      <w:sz w:val="20"/>
      <w:szCs w:val="20"/>
      <w:lang w:val="uk-UA"/>
    </w:rPr>
  </w:style>
  <w:style w:type="paragraph" w:styleId="ListParagraph">
    <w:name w:val="List Paragraph"/>
    <w:basedOn w:val="Normal"/>
    <w:uiPriority w:val="34"/>
    <w:qFormat/>
    <w:rsid w:val="00dd031c"/>
    <w:pPr>
      <w:spacing w:before="0" w:after="0"/>
      <w:ind w:left="720" w:hanging="0"/>
      <w:contextualSpacing/>
    </w:pPr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ECE173-9C40-41E9-AC22-A9FFE4176A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Application>LibreOffice/5.4.4.2$Windows_x86 LibreOffice_project/2524958677847fb3bb44820e40380acbe820f960</Application>
  <Pages>8</Pages>
  <Words>1623</Words>
  <Characters>7887</Characters>
  <CharactersWithSpaces>8539</CharactersWithSpaces>
  <Paragraphs>1174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2018-12-03T06:22:00Z</dcterms:created>
  <dc:creator>Ekonomika</dc:creator>
  <dc:description/>
  <dc:language>uk-UA</dc:language>
  <cp:lastModifiedBy/>
  <cp:lastPrinted>2018-12-12T11:17:00Z</cp:lastPrinted>
  <dcterms:modified xsi:type="dcterms:W3CDTF">2018-12-14T13:50:48Z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