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240" w:after="0"/>
        <w:ind w:left="170" w:right="57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5290820</wp:posOffset>
                </wp:positionH>
                <wp:positionV relativeFrom="paragraph">
                  <wp:posOffset>-405130</wp:posOffset>
                </wp:positionV>
                <wp:extent cx="867410" cy="3149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6pt;margin-top:-31.9pt;width:68.2pt;height:24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5980430" cy="31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9960" cy="1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pt" to="472.1pt,2.0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01.04.2019 р.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               № </w:t>
      </w:r>
      <w:r>
        <w:rPr>
          <w:sz w:val="28"/>
          <w:szCs w:val="28"/>
        </w:rPr>
        <w:t>86 -р</w:t>
      </w:r>
    </w:p>
    <w:p>
      <w:pPr>
        <w:pStyle w:val="Normal"/>
        <w:widowControl w:val="false"/>
        <w:tabs>
          <w:tab w:val="clear" w:pos="708"/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 проведення  Дня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пам’яті  померлих  поколінь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З метою  організації  та  проведення  Дня  пам’яті  померлих  поколінь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05 травня  2019 року     в  м. Покров,     керуючись     Законом      України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„</w:t>
      </w:r>
      <w:r>
        <w:rPr>
          <w:rFonts w:ascii="Times New Roman" w:hAnsi="Times New Roman"/>
          <w:sz w:val="28"/>
          <w:szCs w:val="28"/>
        </w:rPr>
        <w:t>Про  місцеве  самоврядування  в  Україні”,  вважаю  за  необхідне: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ab/>
        <w:t xml:space="preserve">  1. Покровському       міському     комунальному     підприємству    «Ритуал»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(Казанцева Л.О.):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організувати роботи з очищення від сміття  та  бруду територію  центрального   міського кладовища до та під час проведення Дня  пам’яті померлих поколінь;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забезпечити подачу питної води в точках розбору.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 2. Просити АТ«ПОКРОВСЬКИЙ ГЗК» (Шуваєв С.П.):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виділити  автогрейдер для планування доріг на центральному міському  кладовищі  на 25  та  26 квітня 2019 року;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на 23,24,25,26  квітня 2019 року три вантажних  автомобіля  самоскиди «Вольво» та автонавантажувач «Сталева воля» для вивозу сміття з території центрального  міського кладовища.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 3. МКП «Покровводоканал» (Зуєв А.В.):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- забезпечити  подачу  питної  води на центральне кладовище; 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Термін виконання: з 20.04.2019 року  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завезти  воду  на  кладовище с. П. Хутори.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Термін виконання: до  26.04.2019 року.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 xml:space="preserve"> 4. ТОВ «Дніпрокомунтранс» ( Волошина І.І., за згодою):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встановити в необхідній кількості бачки  для сміття на території центрального міського кладовища та забезпечити систематичний його вивіз з території  центрального міського кладовища на полігон ТПВ.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Термін виконання: з 25.04.2019року по 08.05.2019 року.</w:t>
      </w:r>
    </w:p>
    <w:p>
      <w:pPr>
        <w:pStyle w:val="Normal"/>
        <w:widowControl w:val="false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  <w:tab w:val="left" w:pos="426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5. ПМКП «Добробут» (Солянко В.А.):  </w:t>
      </w:r>
    </w:p>
    <w:p>
      <w:pPr>
        <w:pStyle w:val="Normal"/>
        <w:widowControl w:val="false"/>
        <w:tabs>
          <w:tab w:val="clear" w:pos="708"/>
          <w:tab w:val="left" w:pos="567" w:leader="none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- виконати прибирання території та вивезти сміття з території кладовища       с. П. Хутори,   с. Чортомлик, с. Олександрівка та  с. Гірницьке.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Термін виконання: до 03.05.2019 року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завезти по одній машині піску на території кладовищ с.Гірницьке, с.Чортомлик, с.Олександрівка.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Термін виконання: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 27.04.2019 року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виконати прибирання сміття, сухостою вздовж  узбіччя дороги  по     вул. Північно-Промисловій  від  заправки «Квадрат» до  вулиці Чехова та  території  центрального  міського  кладовища.</w:t>
      </w:r>
    </w:p>
    <w:p>
      <w:pPr>
        <w:pStyle w:val="Normal"/>
        <w:tabs>
          <w:tab w:val="clear" w:pos="708"/>
          <w:tab w:val="left" w:pos="180" w:leader="none"/>
          <w:tab w:val="left" w:pos="42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Термін виконання: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  27.04.2019 року.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 xml:space="preserve">    6. Відділу  економіки  виконавчого комітету (Глазкова О.Ю.)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 організувати  роботу  торгівельних  точок  біля  центрального міського  кладовища  з  8:00 години 05.05.2019 року.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7. Відділ транспорту та зв’язку ( Проноза О.В.): 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- з  метою забезпечення  належного транспортного обслуговування жителів та  гостей міста 05.05.2019 року в період з 6:00 до 17:00 години змінити схеми руху автобусів по маршруту №1 «36-й мікрорайон - Підгірна», №1-А «вул. Л.Чайкіної  - Підгірна»,  №6 «35-й мікрорайон - вул. Шевченко»,№9 «35-й мікрорайон - Шахта № 22», № 3 «вул. Пушкіна – П.Хутори» та забезпечити їх  рух  по  вул. Г. Середи  і  повз  центральне  міське кладовище.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ab/>
        <w:t>8. Покровському ВП Нікопольського ВП ГУНП у Дніпропетровської  області (Фесенко В.О., за згодою) забезпечити  громадський порядок, організацію  руху  та стоянки індивідуального  автотранспорту  в  період  проведення  поминальних  заходів 05.05.2019 з 7:00  години  ранку.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ab/>
        <w:t>9. Головному    лікарю   КНП</w:t>
      </w:r>
      <w:r>
        <w:rPr>
          <w:rFonts w:ascii="Times New Roman" w:hAnsi="Times New Roman"/>
          <w:color w:val="000000"/>
          <w:sz w:val="28"/>
          <w:szCs w:val="28"/>
        </w:rPr>
        <w:t xml:space="preserve">   «ЦПМСД Покровської міської ради»</w:t>
      </w:r>
      <w:r>
        <w:rPr>
          <w:rFonts w:ascii="Times New Roman" w:hAnsi="Times New Roman"/>
          <w:sz w:val="28"/>
          <w:szCs w:val="28"/>
        </w:rPr>
        <w:t xml:space="preserve"> (Леонтьєв О.О.) забезпечити чергування медичного  працівника з відповідним інвентарем в День пам’яті померлих  поколінь 05 травня 2019року  на  центральному  міському  кладовищі з 08:00 до 16:00 години.</w:t>
      </w:r>
    </w:p>
    <w:p>
      <w:pPr>
        <w:pStyle w:val="Normal"/>
        <w:tabs>
          <w:tab w:val="clear" w:pos="708"/>
          <w:tab w:val="left" w:pos="180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10. Контроль  за виконанням  цього  розпорядження покласти  на заступника міського голови   Чистякова О.Г.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 голова                                                                        О.М.  Шаповал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8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link w:val="a9"/>
    <w:qFormat/>
    <w:rsid w:val="00e8734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eastAsia="Calibri" w:cs="Times New Roman"/>
    </w:rPr>
  </w:style>
  <w:style w:type="paragraph" w:styleId="Style17" w:customStyle="1">
    <w:name w:val="Заголовок"/>
    <w:basedOn w:val="Normal"/>
    <w:next w:val="Style18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758ee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758e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758ee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2">
    <w:name w:val="Title"/>
    <w:basedOn w:val="Normal"/>
    <w:next w:val="Normal"/>
    <w:link w:val="aa"/>
    <w:qFormat/>
    <w:rsid w:val="00e8734b"/>
    <w:pPr>
      <w:pBdr>
        <w:bottom w:val="single" w:sz="8" w:space="4" w:color="4F81BD"/>
      </w:pBdr>
      <w:suppressAutoHyphens w:val="false"/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/>
    </w:rPr>
  </w:style>
  <w:style w:type="paragraph" w:styleId="NoSpacing">
    <w:name w:val="No Spacing"/>
    <w:qFormat/>
    <w:rsid w:val="00e8734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ListParagraph">
    <w:name w:val="List Paragraph"/>
    <w:basedOn w:val="Normal"/>
    <w:uiPriority w:val="34"/>
    <w:qFormat/>
    <w:rsid w:val="00c120e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700</TotalTime>
  <Application>LibreOffice/6.1.4.2$Windows_x86 LibreOffice_project/9d0f32d1f0b509096fd65e0d4bec26ddd1938fd3</Application>
  <Pages>3</Pages>
  <Words>455</Words>
  <Characters>2848</Characters>
  <CharactersWithSpaces>3741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2019-03-20T15:04:00Z</cp:lastPrinted>
  <dcterms:modified xsi:type="dcterms:W3CDTF">2019-04-03T14:45:05Z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