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67D64787" w14:textId="77777777" w:rsidTr="00C7490E">
        <w:trPr>
          <w:trHeight w:val="1571"/>
        </w:trPr>
        <w:tc>
          <w:tcPr>
            <w:tcW w:w="5354" w:type="dxa"/>
            <w:shd w:val="clear" w:color="auto" w:fill="auto"/>
          </w:tcPr>
          <w:p w14:paraId="0D1FA87D" w14:textId="77777777" w:rsidR="000552D2" w:rsidRDefault="00A20827">
            <w:pPr>
              <w:rPr>
                <w:lang w:val="uk-UA"/>
              </w:rPr>
            </w:pPr>
            <w:r>
              <w:t xml:space="preserve"> </w:t>
            </w:r>
          </w:p>
          <w:p w14:paraId="128F7025" w14:textId="77777777" w:rsidR="00061E55" w:rsidRDefault="00061E55">
            <w:pPr>
              <w:rPr>
                <w:lang w:val="uk-UA"/>
              </w:rPr>
            </w:pPr>
          </w:p>
          <w:p w14:paraId="23CDFFC7" w14:textId="77777777" w:rsidR="00061E55" w:rsidRDefault="00061E55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30DA41F2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4020B3C9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419DFBD0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6F118683" w14:textId="6533C9E1" w:rsidR="00061E55" w:rsidRDefault="00702249" w:rsidP="00061E55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154900">
              <w:rPr>
                <w:u w:val="single"/>
                <w:lang w:val="uk-UA"/>
              </w:rPr>
              <w:t xml:space="preserve">                            </w:t>
            </w:r>
            <w:r w:rsidR="00A022A4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A022A4">
              <w:rPr>
                <w:u w:val="single"/>
                <w:lang w:val="uk-UA"/>
              </w:rPr>
              <w:t xml:space="preserve"> </w:t>
            </w:r>
            <w:r w:rsidR="00154900">
              <w:rPr>
                <w:u w:val="single"/>
                <w:lang w:val="uk-UA"/>
              </w:rPr>
              <w:t xml:space="preserve">                         </w:t>
            </w:r>
          </w:p>
          <w:p w14:paraId="0E622FF3" w14:textId="77777777" w:rsidR="00061E55" w:rsidRPr="00061E55" w:rsidRDefault="00061E55" w:rsidP="00061E55">
            <w:pPr>
              <w:rPr>
                <w:lang w:val="uk-UA"/>
              </w:rPr>
            </w:pPr>
          </w:p>
        </w:tc>
      </w:tr>
    </w:tbl>
    <w:p w14:paraId="22830679" w14:textId="1DC913C8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</w:t>
      </w:r>
      <w:r w:rsidR="00A36B58">
        <w:rPr>
          <w:b/>
          <w:sz w:val="26"/>
          <w:szCs w:val="26"/>
          <w:lang w:val="uk-UA"/>
        </w:rPr>
        <w:t xml:space="preserve"> 08-</w:t>
      </w:r>
      <w:r w:rsidR="00CC1AA0">
        <w:rPr>
          <w:b/>
          <w:sz w:val="26"/>
          <w:szCs w:val="26"/>
          <w:lang w:val="uk-UA"/>
        </w:rPr>
        <w:t>31</w:t>
      </w:r>
      <w:r w:rsidR="00A36B58">
        <w:rPr>
          <w:b/>
          <w:sz w:val="26"/>
          <w:szCs w:val="26"/>
          <w:lang w:val="uk-UA"/>
        </w:rPr>
        <w:t>.1</w:t>
      </w:r>
    </w:p>
    <w:p w14:paraId="179C102C" w14:textId="77777777" w:rsidR="000552D2" w:rsidRDefault="000552D2">
      <w:pPr>
        <w:rPr>
          <w:b/>
          <w:sz w:val="26"/>
          <w:szCs w:val="26"/>
          <w:lang w:val="uk-UA"/>
        </w:rPr>
      </w:pPr>
    </w:p>
    <w:p w14:paraId="59253502" w14:textId="77777777" w:rsidR="00EE71D9" w:rsidRPr="00EE71D9" w:rsidRDefault="00EE71D9" w:rsidP="00EE71D9">
      <w:pPr>
        <w:jc w:val="center"/>
        <w:rPr>
          <w:lang w:val="uk-UA"/>
        </w:rPr>
      </w:pPr>
      <w:r w:rsidRPr="00EE71D9">
        <w:rPr>
          <w:b/>
          <w:bCs/>
          <w:caps/>
          <w:lang w:val="uk-UA"/>
        </w:rPr>
        <w:t xml:space="preserve">Призначення грошової допомоги особі, яка проживає разом з особою з інвалідністю </w:t>
      </w:r>
      <w:r w:rsidRPr="00AD770C">
        <w:rPr>
          <w:b/>
          <w:bCs/>
          <w:caps/>
        </w:rPr>
        <w:t>I</w:t>
      </w:r>
      <w:r w:rsidRPr="00EE71D9">
        <w:rPr>
          <w:b/>
          <w:bCs/>
          <w:caps/>
          <w:lang w:val="uk-UA"/>
        </w:rPr>
        <w:t xml:space="preserve"> або </w:t>
      </w:r>
      <w:r w:rsidRPr="00AD770C">
        <w:rPr>
          <w:b/>
          <w:bCs/>
          <w:caps/>
        </w:rPr>
        <w:t>II</w:t>
      </w:r>
      <w:r w:rsidRPr="00EE71D9">
        <w:rPr>
          <w:b/>
          <w:bCs/>
          <w:caps/>
          <w:lang w:val="uk-UA"/>
        </w:rPr>
        <w:t xml:space="preserve"> групи внаслідок психічного розладу, яка за висновком лікарсько-консультативної комісії закладу охорони здоров’я потребує постійного стороннього догляду, на догляд за нею - 00103</w:t>
      </w:r>
    </w:p>
    <w:p w14:paraId="036F8371" w14:textId="77777777" w:rsidR="00C14D47" w:rsidRPr="00EE71D9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812473C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2043CA0D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63AB14DC" w14:textId="77777777" w:rsidR="000552D2" w:rsidRDefault="000552D2">
      <w:pPr>
        <w:jc w:val="center"/>
        <w:rPr>
          <w:lang w:val="uk-UA"/>
        </w:rPr>
      </w:pPr>
    </w:p>
    <w:p w14:paraId="354C2858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4" w:type="dxa"/>
        <w:tblLook w:val="01E0" w:firstRow="1" w:lastRow="1" w:firstColumn="1" w:lastColumn="1" w:noHBand="0" w:noVBand="0"/>
      </w:tblPr>
      <w:tblGrid>
        <w:gridCol w:w="612"/>
        <w:gridCol w:w="2655"/>
        <w:gridCol w:w="894"/>
        <w:gridCol w:w="1291"/>
        <w:gridCol w:w="2045"/>
        <w:gridCol w:w="1861"/>
        <w:gridCol w:w="236"/>
      </w:tblGrid>
      <w:tr w:rsidR="000552D2" w14:paraId="1750B2B3" w14:textId="77777777" w:rsidTr="00992152">
        <w:trPr>
          <w:gridAfter w:val="1"/>
          <w:wAfter w:w="236" w:type="dxa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48B70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3A562EDD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0794A856" w14:textId="77777777" w:rsidTr="00992152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42B6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21F55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8BE99" w14:textId="01846EB3" w:rsidR="000552D2" w:rsidRDefault="00A20827" w:rsidP="003F0EB3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</w:t>
            </w:r>
            <w:r w:rsidR="00145EE7">
              <w:t>льський</w:t>
            </w:r>
            <w:proofErr w:type="spellEnd"/>
            <w:r w:rsidR="00145EE7">
              <w:t xml:space="preserve"> район,  </w:t>
            </w:r>
            <w:proofErr w:type="spellStart"/>
            <w:r w:rsidR="00145EE7">
              <w:t>м.Покров</w:t>
            </w:r>
            <w:proofErr w:type="spellEnd"/>
            <w:r w:rsidR="00145EE7">
              <w:t xml:space="preserve">, </w:t>
            </w:r>
            <w:proofErr w:type="spellStart"/>
            <w:r w:rsidR="00145EE7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 w14:paraId="470BECF1" w14:textId="77777777" w:rsidTr="00992152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A99EC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FD2C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68A7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61FBC7F5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332E716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2D7EBB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07BAD1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33AB453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4C8BE364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2D9F4FF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53CA9782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1E233098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702249" w14:paraId="5A22EC0B" w14:textId="77777777" w:rsidTr="00992152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DBC75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3A559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B472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1295C53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16BC8ABB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73FE19AA" w14:textId="77777777" w:rsidTr="00992152">
        <w:trPr>
          <w:gridAfter w:val="1"/>
          <w:wAfter w:w="236" w:type="dxa"/>
          <w:trHeight w:val="494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6401C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38962B0B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11668DBF" w14:textId="77777777" w:rsidTr="00992152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B7256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E3683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E47BC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2D2CA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D3A8B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517BB1F3" w14:textId="77777777" w:rsidR="000552D2" w:rsidRDefault="000552D2"/>
        </w:tc>
      </w:tr>
      <w:tr w:rsidR="000552D2" w14:paraId="19DE7C3D" w14:textId="77777777" w:rsidTr="00992152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8A364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1065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D681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71EDFE9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C92FD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5EAFCD4C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3D133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255D5D48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09D05F23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736EB241" w14:textId="77777777" w:rsidTr="00992152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0DE52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D9F1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Віддалене робоче місце </w:t>
            </w:r>
            <w:r>
              <w:rPr>
                <w:sz w:val="24"/>
              </w:rPr>
              <w:lastRenderedPageBreak/>
              <w:t>ЦНАП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C409E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53300, </w:t>
            </w:r>
            <w:r>
              <w:rPr>
                <w:sz w:val="24"/>
              </w:rPr>
              <w:lastRenderedPageBreak/>
              <w:t xml:space="preserve">Дніпропетровська обл., Нікопольський район, м. Покров, вул.  Залужного, 5, кім. 13 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7C764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5C39009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cnap@pokrov-mr.gov.ua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7D88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</w:t>
            </w:r>
            <w:r>
              <w:rPr>
                <w:sz w:val="24"/>
              </w:rPr>
              <w:lastRenderedPageBreak/>
              <w:t>16.00</w:t>
            </w:r>
          </w:p>
          <w:p w14:paraId="209B683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04F9313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66E2BA4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23118D83" w14:textId="77777777" w:rsidR="000552D2" w:rsidRDefault="000552D2"/>
        </w:tc>
      </w:tr>
      <w:tr w:rsidR="000552D2" w14:paraId="223FC024" w14:textId="77777777" w:rsidTr="00992152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95561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D6E7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47BD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EC2A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DCC8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03BD3F8" w14:textId="77777777" w:rsidR="000552D2" w:rsidRDefault="000552D2"/>
        </w:tc>
      </w:tr>
      <w:tr w:rsidR="000552D2" w14:paraId="6A87B563" w14:textId="77777777" w:rsidTr="00992152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ADFE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C449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FF3A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3313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5272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F7C319A" w14:textId="77777777" w:rsidR="000552D2" w:rsidRDefault="000552D2"/>
        </w:tc>
      </w:tr>
      <w:tr w:rsidR="000552D2" w14:paraId="7CBB0C00" w14:textId="77777777" w:rsidTr="00992152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68C0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5D18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55B0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0F92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3F59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50144D8" w14:textId="77777777" w:rsidR="000552D2" w:rsidRDefault="000552D2"/>
        </w:tc>
      </w:tr>
      <w:tr w:rsidR="000552D2" w14:paraId="555861BA" w14:textId="77777777" w:rsidTr="00992152">
        <w:trPr>
          <w:gridAfter w:val="1"/>
          <w:wAfter w:w="236" w:type="dxa"/>
          <w:trHeight w:val="165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84DAB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256D4B2C" w14:textId="77777777" w:rsidTr="00992152">
        <w:trPr>
          <w:gridAfter w:val="1"/>
          <w:wAfter w:w="236" w:type="dxa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9F6C9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01B5F" w:rsidRPr="00DC72EF" w14:paraId="0C0A5E9E" w14:textId="77777777" w:rsidTr="00992152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99BC4" w14:textId="77777777" w:rsidR="00901B5F" w:rsidRDefault="00901B5F" w:rsidP="00901B5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9A4AA" w14:textId="77777777" w:rsidR="00901B5F" w:rsidRDefault="00901B5F" w:rsidP="00901B5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EEE57" w14:textId="304D0458" w:rsidR="00901B5F" w:rsidRPr="00166B4A" w:rsidRDefault="00901B5F" w:rsidP="00901B5F">
            <w:pPr>
              <w:jc w:val="both"/>
              <w:rPr>
                <w:lang w:val="uk-UA"/>
              </w:rPr>
            </w:pPr>
            <w:r w:rsidRPr="00CB461E">
              <w:t xml:space="preserve">Закон </w:t>
            </w:r>
            <w:proofErr w:type="spellStart"/>
            <w:r w:rsidRPr="00CB461E">
              <w:t>України</w:t>
            </w:r>
            <w:proofErr w:type="spellEnd"/>
            <w:r w:rsidRPr="00CB461E">
              <w:t xml:space="preserve"> „Про </w:t>
            </w:r>
            <w:proofErr w:type="spellStart"/>
            <w:r w:rsidRPr="00CB461E">
              <w:t>психіатричну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допомогу</w:t>
            </w:r>
            <w:proofErr w:type="spellEnd"/>
            <w:r w:rsidRPr="00CB461E">
              <w:t xml:space="preserve">” </w:t>
            </w:r>
            <w:r w:rsidRPr="00CB461E">
              <w:br/>
            </w:r>
            <w:proofErr w:type="spellStart"/>
            <w:r w:rsidRPr="00CB461E">
              <w:t>від</w:t>
            </w:r>
            <w:proofErr w:type="spellEnd"/>
            <w:r w:rsidRPr="00CB461E">
              <w:t xml:space="preserve"> 22.02.2000 № 1489- </w:t>
            </w:r>
            <w:r w:rsidRPr="00CB461E">
              <w:rPr>
                <w:lang w:val="en-US"/>
              </w:rPr>
              <w:t>I</w:t>
            </w:r>
            <w:r w:rsidRPr="00CB461E">
              <w:t xml:space="preserve">ІІ </w:t>
            </w:r>
          </w:p>
        </w:tc>
      </w:tr>
      <w:tr w:rsidR="00901B5F" w:rsidRPr="00702249" w14:paraId="7F5E3F3A" w14:textId="77777777" w:rsidTr="00992152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C932B" w14:textId="77777777" w:rsidR="00901B5F" w:rsidRDefault="00901B5F" w:rsidP="00901B5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67BD7" w14:textId="77777777" w:rsidR="00901B5F" w:rsidRDefault="00901B5F" w:rsidP="00901B5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9A8D2" w14:textId="10CB94C5" w:rsidR="00901B5F" w:rsidRPr="00642808" w:rsidRDefault="00901B5F" w:rsidP="00901B5F">
            <w:pPr>
              <w:jc w:val="both"/>
              <w:rPr>
                <w:lang w:val="uk-UA"/>
              </w:rPr>
            </w:pPr>
            <w:r w:rsidRPr="00901B5F">
              <w:rPr>
                <w:lang w:val="uk-UA"/>
              </w:rPr>
              <w:t>Постанови Кабінету Міністрів України від 02.08.2000 №</w:t>
            </w:r>
            <w:r w:rsidRPr="00CB461E">
              <w:t> </w:t>
            </w:r>
            <w:r w:rsidRPr="00901B5F">
              <w:rPr>
                <w:lang w:val="uk-UA"/>
              </w:rPr>
              <w:t>1192 „</w:t>
            </w:r>
            <w:r w:rsidRPr="00A36B58">
              <w:rPr>
                <w:rStyle w:val="rvts23"/>
                <w:color w:val="auto"/>
                <w:lang w:val="uk-UA"/>
              </w:rPr>
              <w:t xml:space="preserve">Про надання щомісячної грошової допомоги особі, яка проживає разом з особою з інвалідністю                                            </w:t>
            </w:r>
            <w:r w:rsidRPr="00A36B58">
              <w:rPr>
                <w:rStyle w:val="rvts23"/>
                <w:color w:val="auto"/>
              </w:rPr>
              <w:t>I</w:t>
            </w:r>
            <w:r w:rsidRPr="00A36B58">
              <w:rPr>
                <w:rStyle w:val="rvts23"/>
                <w:color w:val="auto"/>
                <w:lang w:val="uk-UA"/>
              </w:rPr>
              <w:t xml:space="preserve"> чи </w:t>
            </w:r>
            <w:r w:rsidRPr="00A36B58">
              <w:rPr>
                <w:rStyle w:val="rvts23"/>
                <w:color w:val="auto"/>
              </w:rPr>
              <w:t>II</w:t>
            </w:r>
            <w:r w:rsidRPr="00A36B58">
              <w:rPr>
                <w:rStyle w:val="rvts23"/>
                <w:color w:val="auto"/>
                <w:lang w:val="uk-UA"/>
              </w:rPr>
              <w:t xml:space="preserve"> групи внаслідок психічного розладу, яка за висновком лікарської комісії закладу охорони здоров’я потребує постійного стороннього догляду, на догляд за нею</w:t>
            </w:r>
            <w:r w:rsidRPr="00A36B58">
              <w:rPr>
                <w:u w:val="single"/>
                <w:lang w:val="uk-UA"/>
              </w:rPr>
              <w:t>”,</w:t>
            </w:r>
            <w:r w:rsidRPr="00A36B58">
              <w:rPr>
                <w:lang w:val="uk-UA"/>
              </w:rPr>
              <w:t xml:space="preserve"> </w:t>
            </w:r>
            <w:r w:rsidRPr="00901B5F">
              <w:rPr>
                <w:lang w:val="uk-UA"/>
              </w:rPr>
              <w:t>від 22.07.2020</w:t>
            </w:r>
            <w:r w:rsidRPr="00CB461E">
              <w:t> </w:t>
            </w:r>
            <w:r w:rsidRPr="00901B5F">
              <w:rPr>
                <w:lang w:val="uk-UA"/>
              </w:rPr>
              <w:t xml:space="preserve"> №</w:t>
            </w:r>
            <w:r w:rsidRPr="00CB461E">
              <w:t> </w:t>
            </w:r>
            <w:r w:rsidRPr="00901B5F">
              <w:rPr>
                <w:lang w:val="uk-UA"/>
              </w:rPr>
              <w:t>632 „</w:t>
            </w:r>
            <w:r w:rsidRPr="00901B5F">
              <w:rPr>
                <w:bCs/>
                <w:shd w:val="clear" w:color="auto" w:fill="FFFFFF"/>
                <w:lang w:val="uk-UA"/>
              </w:rPr>
              <w:t>Деякі питання виплати державної соціальної допомоги</w:t>
            </w:r>
            <w:r w:rsidRPr="00901B5F">
              <w:rPr>
                <w:lang w:val="uk-UA"/>
              </w:rPr>
              <w:t>”</w:t>
            </w:r>
          </w:p>
        </w:tc>
      </w:tr>
      <w:tr w:rsidR="00901B5F" w:rsidRPr="00702249" w14:paraId="21F78F10" w14:textId="77777777" w:rsidTr="00992152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C8416" w14:textId="77777777" w:rsidR="00901B5F" w:rsidRDefault="00901B5F" w:rsidP="00901B5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42F1C" w14:textId="77777777" w:rsidR="00901B5F" w:rsidRDefault="00901B5F" w:rsidP="00901B5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02D53" w14:textId="258645B7" w:rsidR="00901B5F" w:rsidRPr="00894A08" w:rsidRDefault="00901B5F" w:rsidP="00901B5F">
            <w:pPr>
              <w:jc w:val="both"/>
              <w:rPr>
                <w:lang w:val="uk-UA"/>
              </w:rPr>
            </w:pPr>
            <w:r w:rsidRPr="00901B5F">
              <w:rPr>
                <w:lang w:val="uk-UA"/>
              </w:rPr>
              <w:t xml:space="preserve">Накази Міністерства праці та соціальної політики України від 19.09.2006 № 345  „Про затвердження Інструкції щодо порядку оформлення і ведення особових справ отримувачів усіх видів соціальної </w:t>
            </w:r>
            <w:proofErr w:type="spellStart"/>
            <w:r w:rsidRPr="00901B5F">
              <w:rPr>
                <w:lang w:val="uk-UA"/>
              </w:rPr>
              <w:t>допомогиˮ</w:t>
            </w:r>
            <w:proofErr w:type="spellEnd"/>
            <w:r w:rsidRPr="00901B5F">
              <w:rPr>
                <w:lang w:val="uk-UA"/>
              </w:rPr>
              <w:t>, зареєстрований в Міністерстві юстиції України 06.10.2006 за № 1098/12972, наказ Міністерства соціальної політики України від 09.01.2023 № 3 „Про затвердження форми Заяви про призначення усіх видів соціальної допомоги та компенсацій”, зареєстрований в Міністерстві юстиції України 23.01.2023 за № 145/39201</w:t>
            </w:r>
          </w:p>
        </w:tc>
      </w:tr>
      <w:tr w:rsidR="00785A00" w14:paraId="49B4C9E9" w14:textId="77777777" w:rsidTr="00992152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81E59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10563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884A0" w14:textId="77777777" w:rsidR="00785A00" w:rsidRDefault="00785A00" w:rsidP="00785A00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785A00" w14:paraId="63D6A9F6" w14:textId="77777777" w:rsidTr="00992152">
        <w:trPr>
          <w:gridAfter w:val="1"/>
          <w:wAfter w:w="236" w:type="dxa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2DD0A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901B5F" w:rsidRPr="00166B4A" w14:paraId="7861C361" w14:textId="77777777" w:rsidTr="00992152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340B2" w14:textId="77777777" w:rsidR="00901B5F" w:rsidRDefault="00901B5F" w:rsidP="00901B5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5CFF1" w14:textId="77777777" w:rsidR="00901B5F" w:rsidRDefault="00901B5F" w:rsidP="00901B5F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7443D" w14:textId="6D97C94F" w:rsidR="00901B5F" w:rsidRPr="000F4B33" w:rsidRDefault="00901B5F" w:rsidP="00901B5F">
            <w:pPr>
              <w:ind w:firstLine="284"/>
              <w:jc w:val="both"/>
            </w:pPr>
            <w:r w:rsidRPr="00CB461E">
              <w:t xml:space="preserve">Потреба в </w:t>
            </w:r>
            <w:proofErr w:type="spellStart"/>
            <w:r w:rsidRPr="00CB461E">
              <w:t>постійному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сторонньому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догляді</w:t>
            </w:r>
            <w:proofErr w:type="spellEnd"/>
          </w:p>
        </w:tc>
      </w:tr>
      <w:tr w:rsidR="00901B5F" w:rsidRPr="00166B4A" w14:paraId="5FF0A1CD" w14:textId="77777777" w:rsidTr="00992152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15DAB" w14:textId="77777777" w:rsidR="00901B5F" w:rsidRDefault="00901B5F" w:rsidP="00901B5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345A9" w14:textId="77777777" w:rsidR="00901B5F" w:rsidRDefault="00901B5F" w:rsidP="00901B5F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4ADBE" w14:textId="77777777" w:rsidR="00901B5F" w:rsidRPr="00CB461E" w:rsidRDefault="00901B5F" w:rsidP="00901B5F">
            <w:pPr>
              <w:pStyle w:val="af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CB461E">
              <w:t xml:space="preserve">Для </w:t>
            </w:r>
            <w:proofErr w:type="spellStart"/>
            <w:r w:rsidRPr="00CB461E">
              <w:t>призначення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щомісячної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грошової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допомоги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особі</w:t>
            </w:r>
            <w:proofErr w:type="spellEnd"/>
            <w:r w:rsidRPr="00CB461E">
              <w:t xml:space="preserve">, яка </w:t>
            </w:r>
            <w:proofErr w:type="spellStart"/>
            <w:r w:rsidRPr="00CB461E">
              <w:t>проживає</w:t>
            </w:r>
            <w:proofErr w:type="spellEnd"/>
            <w:r w:rsidRPr="00CB461E">
              <w:t xml:space="preserve"> разом з особою з </w:t>
            </w:r>
            <w:proofErr w:type="spellStart"/>
            <w:r w:rsidRPr="00CB461E">
              <w:t>інвалідністю</w:t>
            </w:r>
            <w:proofErr w:type="spellEnd"/>
            <w:r w:rsidRPr="00CB461E">
              <w:t xml:space="preserve"> I </w:t>
            </w:r>
            <w:proofErr w:type="spellStart"/>
            <w:r w:rsidRPr="00CB461E">
              <w:t>чи</w:t>
            </w:r>
            <w:proofErr w:type="spellEnd"/>
            <w:r w:rsidRPr="00CB461E">
              <w:t xml:space="preserve"> II </w:t>
            </w:r>
            <w:proofErr w:type="spellStart"/>
            <w:r w:rsidRPr="00CB461E">
              <w:t>групи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внаслідок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психічного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розладу</w:t>
            </w:r>
            <w:proofErr w:type="spellEnd"/>
            <w:r w:rsidRPr="00CB461E">
              <w:t xml:space="preserve">, яка за </w:t>
            </w:r>
            <w:proofErr w:type="spellStart"/>
            <w:r w:rsidRPr="00CB461E">
              <w:t>висновком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лікарської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комісії</w:t>
            </w:r>
            <w:proofErr w:type="spellEnd"/>
            <w:r w:rsidRPr="00CB461E">
              <w:t xml:space="preserve"> закладу </w:t>
            </w:r>
            <w:proofErr w:type="spellStart"/>
            <w:r w:rsidRPr="00CB461E">
              <w:t>охорони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здоров’я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потребує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постійного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стороннього</w:t>
            </w:r>
            <w:proofErr w:type="spellEnd"/>
            <w:r w:rsidRPr="00CB461E">
              <w:t xml:space="preserve"> догляду, на догляд за нею (</w:t>
            </w:r>
            <w:proofErr w:type="spellStart"/>
            <w:r w:rsidRPr="00CB461E">
              <w:t>далі</w:t>
            </w:r>
            <w:proofErr w:type="spellEnd"/>
            <w:r w:rsidRPr="00CB461E">
              <w:t xml:space="preserve"> – </w:t>
            </w:r>
            <w:proofErr w:type="spellStart"/>
            <w:r w:rsidRPr="00CB461E">
              <w:t>допомога</w:t>
            </w:r>
            <w:proofErr w:type="spellEnd"/>
            <w:r w:rsidRPr="00CB461E">
              <w:t xml:space="preserve">)  особою, яка </w:t>
            </w:r>
            <w:proofErr w:type="spellStart"/>
            <w:r w:rsidRPr="00CB461E">
              <w:t>звертається</w:t>
            </w:r>
            <w:proofErr w:type="spellEnd"/>
            <w:r w:rsidRPr="00CB461E">
              <w:t xml:space="preserve"> за </w:t>
            </w:r>
            <w:proofErr w:type="spellStart"/>
            <w:r w:rsidRPr="00CB461E">
              <w:t>її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призначенням</w:t>
            </w:r>
            <w:proofErr w:type="spellEnd"/>
            <w:r w:rsidRPr="00CB461E">
              <w:t xml:space="preserve">, </w:t>
            </w:r>
            <w:proofErr w:type="spellStart"/>
            <w:r w:rsidRPr="00CB461E">
              <w:t>подаються</w:t>
            </w:r>
            <w:proofErr w:type="spellEnd"/>
            <w:r w:rsidRPr="00CB461E">
              <w:t>:</w:t>
            </w:r>
          </w:p>
          <w:p w14:paraId="643A0FFD" w14:textId="77777777" w:rsidR="00901B5F" w:rsidRPr="00CB461E" w:rsidRDefault="00901B5F" w:rsidP="00901B5F">
            <w:pPr>
              <w:pStyle w:val="af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trike/>
              </w:rPr>
            </w:pPr>
            <w:bookmarkStart w:id="3" w:name="n76"/>
            <w:bookmarkStart w:id="4" w:name="n29"/>
            <w:bookmarkEnd w:id="3"/>
            <w:bookmarkEnd w:id="4"/>
            <w:proofErr w:type="spellStart"/>
            <w:r w:rsidRPr="00CB461E">
              <w:t>заява</w:t>
            </w:r>
            <w:proofErr w:type="spellEnd"/>
            <w:r w:rsidRPr="00CB461E">
              <w:t xml:space="preserve"> про </w:t>
            </w:r>
            <w:proofErr w:type="spellStart"/>
            <w:r w:rsidRPr="00CB461E">
              <w:t>призначення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усіх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видів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соціальної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допомоги</w:t>
            </w:r>
            <w:proofErr w:type="spellEnd"/>
            <w:r w:rsidRPr="00CB461E">
              <w:t xml:space="preserve"> та </w:t>
            </w:r>
            <w:proofErr w:type="spellStart"/>
            <w:r w:rsidRPr="00CB461E">
              <w:t>компенсацій</w:t>
            </w:r>
            <w:proofErr w:type="spellEnd"/>
            <w:r w:rsidRPr="00CB461E">
              <w:t xml:space="preserve">, </w:t>
            </w:r>
            <w:proofErr w:type="spellStart"/>
            <w:r w:rsidRPr="00CB461E">
              <w:t>затверджена</w:t>
            </w:r>
            <w:proofErr w:type="spellEnd"/>
            <w:r w:rsidRPr="00CB461E">
              <w:t xml:space="preserve"> наказом </w:t>
            </w:r>
            <w:proofErr w:type="spellStart"/>
            <w:r w:rsidRPr="00CB461E">
              <w:lastRenderedPageBreak/>
              <w:t>Міністерства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соціальної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політики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України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від</w:t>
            </w:r>
            <w:proofErr w:type="spellEnd"/>
            <w:r w:rsidRPr="00CB461E">
              <w:t xml:space="preserve"> 09.01.2023 № 3 „Про </w:t>
            </w:r>
            <w:proofErr w:type="spellStart"/>
            <w:r w:rsidRPr="00CB461E">
              <w:t>затвердження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форми</w:t>
            </w:r>
            <w:proofErr w:type="spellEnd"/>
            <w:r w:rsidRPr="00CB461E">
              <w:t xml:space="preserve"> Заяви про </w:t>
            </w:r>
            <w:proofErr w:type="spellStart"/>
            <w:r w:rsidRPr="00CB461E">
              <w:t>призначення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усіх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видів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соціальної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допомоги</w:t>
            </w:r>
            <w:proofErr w:type="spellEnd"/>
            <w:r w:rsidRPr="00CB461E">
              <w:t xml:space="preserve"> та </w:t>
            </w:r>
            <w:proofErr w:type="spellStart"/>
            <w:r w:rsidRPr="00CB461E">
              <w:t>компенсацій</w:t>
            </w:r>
            <w:proofErr w:type="spellEnd"/>
            <w:r w:rsidRPr="00CB461E">
              <w:t xml:space="preserve">”, </w:t>
            </w:r>
            <w:proofErr w:type="spellStart"/>
            <w:r w:rsidRPr="00CB461E">
              <w:t>зареєстрований</w:t>
            </w:r>
            <w:proofErr w:type="spellEnd"/>
            <w:r w:rsidRPr="00CB461E">
              <w:t xml:space="preserve"> в </w:t>
            </w:r>
            <w:proofErr w:type="spellStart"/>
            <w:r w:rsidRPr="00CB461E">
              <w:t>Міністерстві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юстиції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України</w:t>
            </w:r>
            <w:proofErr w:type="spellEnd"/>
            <w:r w:rsidRPr="00CB461E">
              <w:t xml:space="preserve"> 23.01.2023 за № 145/39201; </w:t>
            </w:r>
            <w:bookmarkStart w:id="5" w:name="n30"/>
            <w:bookmarkStart w:id="6" w:name="n31"/>
            <w:bookmarkStart w:id="7" w:name="n32"/>
            <w:bookmarkEnd w:id="5"/>
            <w:bookmarkEnd w:id="6"/>
            <w:bookmarkEnd w:id="7"/>
            <w:proofErr w:type="spellStart"/>
            <w:r w:rsidRPr="00CB461E">
              <w:t>декларація</w:t>
            </w:r>
            <w:proofErr w:type="spellEnd"/>
            <w:r w:rsidRPr="00CB461E">
              <w:t xml:space="preserve"> про доходи та </w:t>
            </w:r>
            <w:proofErr w:type="spellStart"/>
            <w:r w:rsidRPr="00CB461E">
              <w:t>майновий</w:t>
            </w:r>
            <w:proofErr w:type="spellEnd"/>
            <w:r w:rsidRPr="00CB461E">
              <w:t xml:space="preserve"> стан </w:t>
            </w:r>
            <w:proofErr w:type="spellStart"/>
            <w:r w:rsidRPr="00CB461E">
              <w:t>осіб</w:t>
            </w:r>
            <w:proofErr w:type="spellEnd"/>
            <w:r w:rsidRPr="00CB461E">
              <w:t xml:space="preserve">, </w:t>
            </w:r>
            <w:proofErr w:type="spellStart"/>
            <w:r w:rsidRPr="00CB461E">
              <w:t>які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звернулися</w:t>
            </w:r>
            <w:proofErr w:type="spellEnd"/>
            <w:r w:rsidRPr="00CB461E">
              <w:t xml:space="preserve"> за </w:t>
            </w:r>
            <w:proofErr w:type="spellStart"/>
            <w:r w:rsidRPr="00CB461E">
              <w:t>призначенням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усіх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видів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соціальної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допомоги</w:t>
            </w:r>
            <w:proofErr w:type="spellEnd"/>
            <w:r w:rsidRPr="00CB461E">
              <w:t xml:space="preserve"> за формою, </w:t>
            </w:r>
            <w:proofErr w:type="spellStart"/>
            <w:r w:rsidRPr="00CB461E">
              <w:rPr>
                <w:spacing w:val="-4"/>
              </w:rPr>
              <w:t>затвердженою</w:t>
            </w:r>
            <w:proofErr w:type="spellEnd"/>
            <w:r w:rsidRPr="00CB461E">
              <w:rPr>
                <w:spacing w:val="-4"/>
              </w:rPr>
              <w:t xml:space="preserve"> </w:t>
            </w:r>
            <w:r w:rsidRPr="00CB461E">
              <w:t xml:space="preserve">наказом </w:t>
            </w:r>
            <w:proofErr w:type="spellStart"/>
            <w:r w:rsidRPr="00CB461E">
              <w:t>Міністерства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соціальної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політики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України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від</w:t>
            </w:r>
            <w:proofErr w:type="spellEnd"/>
            <w:r w:rsidRPr="00CB461E">
              <w:t xml:space="preserve"> 19.09.2006  № 345 „Про </w:t>
            </w:r>
            <w:proofErr w:type="spellStart"/>
            <w:r w:rsidRPr="00CB461E">
              <w:t>затвердження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Інструкції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щодо</w:t>
            </w:r>
            <w:proofErr w:type="spellEnd"/>
            <w:r w:rsidRPr="00CB461E">
              <w:t xml:space="preserve"> порядку </w:t>
            </w:r>
            <w:proofErr w:type="spellStart"/>
            <w:r w:rsidRPr="00CB461E">
              <w:t>оформлення</w:t>
            </w:r>
            <w:proofErr w:type="spellEnd"/>
            <w:r w:rsidRPr="00CB461E">
              <w:t xml:space="preserve"> і </w:t>
            </w:r>
            <w:proofErr w:type="spellStart"/>
            <w:r w:rsidRPr="00CB461E">
              <w:t>ведення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особових</w:t>
            </w:r>
            <w:proofErr w:type="spellEnd"/>
            <w:r w:rsidRPr="00CB461E">
              <w:t xml:space="preserve"> справ </w:t>
            </w:r>
            <w:proofErr w:type="spellStart"/>
            <w:r w:rsidRPr="00CB461E">
              <w:t>отримувачів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усіх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видів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соціальної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допомогиˮ</w:t>
            </w:r>
            <w:proofErr w:type="spellEnd"/>
            <w:r w:rsidRPr="00CB461E">
              <w:t xml:space="preserve">, </w:t>
            </w:r>
            <w:proofErr w:type="spellStart"/>
            <w:r w:rsidRPr="00CB461E">
              <w:rPr>
                <w:rStyle w:val="rvts9"/>
                <w:bCs/>
                <w:shd w:val="clear" w:color="auto" w:fill="FFFFFF"/>
              </w:rPr>
              <w:t>зареєстрованим</w:t>
            </w:r>
            <w:proofErr w:type="spellEnd"/>
            <w:r w:rsidRPr="00CB461E">
              <w:rPr>
                <w:rStyle w:val="rvts9"/>
                <w:bCs/>
                <w:shd w:val="clear" w:color="auto" w:fill="FFFFFF"/>
              </w:rPr>
              <w:t xml:space="preserve"> в </w:t>
            </w:r>
            <w:proofErr w:type="spellStart"/>
            <w:r w:rsidRPr="00CB461E">
              <w:rPr>
                <w:rStyle w:val="rvts9"/>
                <w:bCs/>
                <w:shd w:val="clear" w:color="auto" w:fill="FFFFFF"/>
              </w:rPr>
              <w:t>Міністерстві</w:t>
            </w:r>
            <w:proofErr w:type="spellEnd"/>
            <w:r w:rsidRPr="00CB461E">
              <w:rPr>
                <w:rStyle w:val="rvts9"/>
                <w:bCs/>
                <w:shd w:val="clear" w:color="auto" w:fill="FFFFFF"/>
              </w:rPr>
              <w:t xml:space="preserve"> </w:t>
            </w:r>
            <w:proofErr w:type="spellStart"/>
            <w:r w:rsidRPr="00CB461E">
              <w:rPr>
                <w:rStyle w:val="rvts9"/>
                <w:bCs/>
                <w:shd w:val="clear" w:color="auto" w:fill="FFFFFF"/>
              </w:rPr>
              <w:t>юстиції</w:t>
            </w:r>
            <w:proofErr w:type="spellEnd"/>
            <w:r w:rsidRPr="00CB461E">
              <w:rPr>
                <w:rStyle w:val="rvts9"/>
                <w:bCs/>
                <w:shd w:val="clear" w:color="auto" w:fill="FFFFFF"/>
              </w:rPr>
              <w:t xml:space="preserve"> </w:t>
            </w:r>
            <w:proofErr w:type="spellStart"/>
            <w:r w:rsidRPr="00CB461E">
              <w:rPr>
                <w:rStyle w:val="rvts9"/>
                <w:bCs/>
                <w:shd w:val="clear" w:color="auto" w:fill="FFFFFF"/>
              </w:rPr>
              <w:t>України</w:t>
            </w:r>
            <w:proofErr w:type="spellEnd"/>
            <w:r w:rsidRPr="00CB461E">
              <w:rPr>
                <w:rStyle w:val="rvts9"/>
                <w:bCs/>
                <w:shd w:val="clear" w:color="auto" w:fill="FFFFFF"/>
              </w:rPr>
              <w:t xml:space="preserve"> 06.10.2006 за № 1098/12972</w:t>
            </w:r>
            <w:r w:rsidRPr="00CB461E">
              <w:t>;</w:t>
            </w:r>
          </w:p>
          <w:p w14:paraId="22843F11" w14:textId="77777777" w:rsidR="00901B5F" w:rsidRPr="00CB461E" w:rsidRDefault="00901B5F" w:rsidP="00901B5F">
            <w:pPr>
              <w:pStyle w:val="af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trike/>
              </w:rPr>
            </w:pPr>
            <w:bookmarkStart w:id="8" w:name="n77"/>
            <w:bookmarkStart w:id="9" w:name="n33"/>
            <w:bookmarkEnd w:id="8"/>
            <w:bookmarkEnd w:id="9"/>
            <w:proofErr w:type="spellStart"/>
            <w:r w:rsidRPr="00CB461E">
              <w:t>довідка</w:t>
            </w:r>
            <w:proofErr w:type="spellEnd"/>
            <w:r w:rsidRPr="00CB461E">
              <w:t xml:space="preserve"> про </w:t>
            </w:r>
            <w:proofErr w:type="gramStart"/>
            <w:r w:rsidRPr="00CB461E">
              <w:t>доходи  у</w:t>
            </w:r>
            <w:proofErr w:type="gramEnd"/>
            <w:r w:rsidRPr="00CB461E">
              <w:t xml:space="preserve"> </w:t>
            </w:r>
            <w:proofErr w:type="spellStart"/>
            <w:r w:rsidRPr="00CB461E">
              <w:t>разі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зазначення</w:t>
            </w:r>
            <w:proofErr w:type="spellEnd"/>
            <w:r w:rsidRPr="00CB461E">
              <w:t xml:space="preserve"> в </w:t>
            </w:r>
            <w:proofErr w:type="spellStart"/>
            <w:r w:rsidRPr="00CB461E">
              <w:t>декларації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доходів</w:t>
            </w:r>
            <w:proofErr w:type="spellEnd"/>
            <w:r w:rsidRPr="00CB461E">
              <w:t xml:space="preserve">, </w:t>
            </w:r>
            <w:proofErr w:type="spellStart"/>
            <w:r w:rsidRPr="00CB461E">
              <w:t>інформація</w:t>
            </w:r>
            <w:proofErr w:type="spellEnd"/>
            <w:r w:rsidRPr="00CB461E">
              <w:t xml:space="preserve"> про </w:t>
            </w:r>
            <w:proofErr w:type="spellStart"/>
            <w:r w:rsidRPr="00CB461E">
              <w:t>які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відсутня</w:t>
            </w:r>
            <w:proofErr w:type="spellEnd"/>
            <w:r w:rsidRPr="00CB461E">
              <w:t xml:space="preserve"> в ДПС, </w:t>
            </w:r>
            <w:proofErr w:type="spellStart"/>
            <w:r w:rsidRPr="00CB461E">
              <w:t>Пенсійному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фонді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України</w:t>
            </w:r>
            <w:proofErr w:type="spellEnd"/>
            <w:r w:rsidRPr="00CB461E">
              <w:t xml:space="preserve">, фондах </w:t>
            </w:r>
            <w:proofErr w:type="spellStart"/>
            <w:r w:rsidRPr="00CB461E">
              <w:t>соціального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страхування</w:t>
            </w:r>
            <w:proofErr w:type="spellEnd"/>
            <w:r w:rsidRPr="00CB461E">
              <w:t xml:space="preserve"> та </w:t>
            </w:r>
            <w:proofErr w:type="spellStart"/>
            <w:r w:rsidRPr="00CB461E">
              <w:t>згідно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із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законодавством</w:t>
            </w:r>
            <w:proofErr w:type="spellEnd"/>
            <w:r w:rsidRPr="00CB461E">
              <w:t xml:space="preserve"> не </w:t>
            </w:r>
            <w:proofErr w:type="spellStart"/>
            <w:r w:rsidRPr="00CB461E">
              <w:t>може</w:t>
            </w:r>
            <w:proofErr w:type="spellEnd"/>
            <w:r w:rsidRPr="00CB461E">
              <w:t xml:space="preserve"> бути </w:t>
            </w:r>
            <w:proofErr w:type="spellStart"/>
            <w:r w:rsidRPr="00CB461E">
              <w:t>отримана</w:t>
            </w:r>
            <w:proofErr w:type="spellEnd"/>
            <w:r w:rsidRPr="00CB461E">
              <w:t xml:space="preserve"> за </w:t>
            </w:r>
            <w:proofErr w:type="spellStart"/>
            <w:r w:rsidRPr="00CB461E">
              <w:t>відповідним</w:t>
            </w:r>
            <w:proofErr w:type="spellEnd"/>
            <w:r w:rsidRPr="00CB461E">
              <w:t xml:space="preserve"> запитом органу </w:t>
            </w:r>
            <w:proofErr w:type="spellStart"/>
            <w:r w:rsidRPr="00CB461E">
              <w:t>соціального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захисту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населення</w:t>
            </w:r>
            <w:proofErr w:type="spellEnd"/>
            <w:r w:rsidRPr="00CB461E">
              <w:t xml:space="preserve">. У </w:t>
            </w:r>
            <w:proofErr w:type="spellStart"/>
            <w:r w:rsidRPr="00CB461E">
              <w:t>разі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неможливості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підтвердження</w:t>
            </w:r>
            <w:proofErr w:type="spellEnd"/>
            <w:r w:rsidRPr="00CB461E">
              <w:t xml:space="preserve"> таких </w:t>
            </w:r>
            <w:proofErr w:type="spellStart"/>
            <w:r w:rsidRPr="00CB461E">
              <w:t>доходів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довідкою</w:t>
            </w:r>
            <w:proofErr w:type="spellEnd"/>
            <w:r w:rsidRPr="00CB461E">
              <w:t xml:space="preserve"> про доходи до </w:t>
            </w:r>
            <w:proofErr w:type="spellStart"/>
            <w:r w:rsidRPr="00CB461E">
              <w:t>декларації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додається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письмове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пояснення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із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зазначенням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розміру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доходів</w:t>
            </w:r>
            <w:proofErr w:type="spellEnd"/>
            <w:r w:rsidRPr="00CB461E">
              <w:t>;</w:t>
            </w:r>
          </w:p>
          <w:p w14:paraId="46744711" w14:textId="77777777" w:rsidR="00901B5F" w:rsidRPr="00CB461E" w:rsidRDefault="00901B5F" w:rsidP="00901B5F">
            <w:pPr>
              <w:pStyle w:val="af6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trike/>
              </w:rPr>
            </w:pPr>
            <w:proofErr w:type="spellStart"/>
            <w:r w:rsidRPr="00CB461E">
              <w:t>висновок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лікарської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комісії</w:t>
            </w:r>
            <w:proofErr w:type="spellEnd"/>
            <w:r w:rsidRPr="00CB461E">
              <w:t xml:space="preserve"> закладу </w:t>
            </w:r>
            <w:proofErr w:type="spellStart"/>
            <w:r w:rsidRPr="00CB461E">
              <w:t>охорони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здоров’я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щодо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необхідності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постійного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стороннього</w:t>
            </w:r>
            <w:proofErr w:type="spellEnd"/>
            <w:r w:rsidRPr="00CB461E">
              <w:t xml:space="preserve"> догляду за особою з </w:t>
            </w:r>
            <w:proofErr w:type="spellStart"/>
            <w:r w:rsidRPr="00CB461E">
              <w:t>інвалідністю</w:t>
            </w:r>
            <w:proofErr w:type="spellEnd"/>
            <w:r w:rsidRPr="00CB461E">
              <w:t xml:space="preserve"> I </w:t>
            </w:r>
            <w:proofErr w:type="spellStart"/>
            <w:r w:rsidRPr="00CB461E">
              <w:t>чи</w:t>
            </w:r>
            <w:proofErr w:type="spellEnd"/>
            <w:r w:rsidRPr="00CB461E">
              <w:t xml:space="preserve"> II </w:t>
            </w:r>
            <w:proofErr w:type="spellStart"/>
            <w:r w:rsidRPr="00CB461E">
              <w:t>групи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внаслідок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психічного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розладу</w:t>
            </w:r>
            <w:proofErr w:type="spellEnd"/>
            <w:r w:rsidRPr="00CB461E">
              <w:t xml:space="preserve"> за формою, </w:t>
            </w:r>
            <w:proofErr w:type="spellStart"/>
            <w:r w:rsidRPr="00CB461E">
              <w:t>встановленою</w:t>
            </w:r>
            <w:proofErr w:type="spellEnd"/>
            <w:r w:rsidRPr="00CB461E">
              <w:t xml:space="preserve"> МОЗ за </w:t>
            </w:r>
            <w:proofErr w:type="spellStart"/>
            <w:r w:rsidRPr="00CB461E">
              <w:t>погодженням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із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Мінсоцполітики</w:t>
            </w:r>
            <w:proofErr w:type="spellEnd"/>
            <w:r w:rsidRPr="00CB461E">
              <w:t xml:space="preserve"> (</w:t>
            </w:r>
            <w:proofErr w:type="spellStart"/>
            <w:r w:rsidRPr="00CB461E">
              <w:t>незалежно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від</w:t>
            </w:r>
            <w:proofErr w:type="spellEnd"/>
            <w:r w:rsidRPr="00CB461E">
              <w:t xml:space="preserve"> того, </w:t>
            </w:r>
            <w:proofErr w:type="spellStart"/>
            <w:r w:rsidRPr="00CB461E">
              <w:t>чи</w:t>
            </w:r>
            <w:proofErr w:type="spellEnd"/>
            <w:r w:rsidRPr="00CB461E">
              <w:t xml:space="preserve"> є </w:t>
            </w:r>
            <w:proofErr w:type="spellStart"/>
            <w:r w:rsidRPr="00CB461E">
              <w:t>психічні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розлади</w:t>
            </w:r>
            <w:proofErr w:type="spellEnd"/>
            <w:r w:rsidRPr="00CB461E">
              <w:t xml:space="preserve"> основною причиною </w:t>
            </w:r>
            <w:proofErr w:type="spellStart"/>
            <w:r w:rsidRPr="00CB461E">
              <w:t>інвалідності</w:t>
            </w:r>
            <w:proofErr w:type="spellEnd"/>
            <w:r w:rsidRPr="00CB461E">
              <w:t>);</w:t>
            </w:r>
          </w:p>
          <w:p w14:paraId="75D7337C" w14:textId="77777777" w:rsidR="00901B5F" w:rsidRPr="00CB461E" w:rsidRDefault="00901B5F" w:rsidP="00901B5F">
            <w:pPr>
              <w:pStyle w:val="af6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proofErr w:type="spellStart"/>
            <w:r w:rsidRPr="009741BE">
              <w:t>копія</w:t>
            </w:r>
            <w:proofErr w:type="spellEnd"/>
            <w:r w:rsidRPr="009741BE">
              <w:t xml:space="preserve"> </w:t>
            </w:r>
            <w:proofErr w:type="spellStart"/>
            <w:r w:rsidRPr="009741BE">
              <w:t>витягу</w:t>
            </w:r>
            <w:proofErr w:type="spellEnd"/>
            <w:r w:rsidRPr="009741BE">
              <w:t xml:space="preserve"> з </w:t>
            </w:r>
            <w:proofErr w:type="spellStart"/>
            <w:r w:rsidRPr="009741BE">
              <w:t>рішення</w:t>
            </w:r>
            <w:proofErr w:type="spellEnd"/>
            <w:r w:rsidRPr="009741BE">
              <w:t xml:space="preserve"> </w:t>
            </w:r>
            <w:proofErr w:type="spellStart"/>
            <w:r w:rsidRPr="009741BE">
              <w:t>експертної</w:t>
            </w:r>
            <w:proofErr w:type="spellEnd"/>
            <w:r w:rsidRPr="009741BE">
              <w:t xml:space="preserve"> </w:t>
            </w:r>
            <w:proofErr w:type="spellStart"/>
            <w:r w:rsidRPr="009741BE">
              <w:t>команди</w:t>
            </w:r>
            <w:proofErr w:type="spellEnd"/>
            <w:r w:rsidRPr="009741BE">
              <w:t xml:space="preserve"> з </w:t>
            </w:r>
            <w:proofErr w:type="spellStart"/>
            <w:r w:rsidRPr="009741BE">
              <w:t>оцінювання</w:t>
            </w:r>
            <w:proofErr w:type="spellEnd"/>
            <w:r w:rsidRPr="009741BE">
              <w:t xml:space="preserve"> </w:t>
            </w:r>
            <w:proofErr w:type="spellStart"/>
            <w:r w:rsidRPr="009741BE">
              <w:t>повсякденного</w:t>
            </w:r>
            <w:proofErr w:type="spellEnd"/>
            <w:r w:rsidRPr="009741BE">
              <w:t xml:space="preserve"> </w:t>
            </w:r>
            <w:proofErr w:type="spellStart"/>
            <w:r w:rsidRPr="009741BE">
              <w:t>функціонування</w:t>
            </w:r>
            <w:proofErr w:type="spellEnd"/>
            <w:r w:rsidRPr="009741BE">
              <w:t xml:space="preserve"> особи </w:t>
            </w:r>
            <w:proofErr w:type="spellStart"/>
            <w:r w:rsidRPr="009741BE">
              <w:t>або</w:t>
            </w:r>
            <w:proofErr w:type="spellEnd"/>
            <w:r w:rsidRPr="009741BE">
              <w:t xml:space="preserve"> </w:t>
            </w:r>
            <w:proofErr w:type="spellStart"/>
            <w:r w:rsidRPr="009741BE">
              <w:t>довідки</w:t>
            </w:r>
            <w:proofErr w:type="spellEnd"/>
            <w:r w:rsidRPr="009741BE">
              <w:t xml:space="preserve"> до акта </w:t>
            </w:r>
            <w:proofErr w:type="spellStart"/>
            <w:r w:rsidRPr="009741BE">
              <w:t>огляду</w:t>
            </w:r>
            <w:proofErr w:type="spellEnd"/>
            <w:r w:rsidRPr="009741BE">
              <w:t xml:space="preserve"> медико-</w:t>
            </w:r>
            <w:proofErr w:type="spellStart"/>
            <w:r w:rsidRPr="009741BE">
              <w:t>соціальною</w:t>
            </w:r>
            <w:proofErr w:type="spellEnd"/>
            <w:r w:rsidRPr="009741BE">
              <w:t xml:space="preserve"> </w:t>
            </w:r>
            <w:proofErr w:type="spellStart"/>
            <w:r w:rsidRPr="009741BE">
              <w:t>експертною</w:t>
            </w:r>
            <w:proofErr w:type="spellEnd"/>
            <w:r w:rsidRPr="009741BE">
              <w:t xml:space="preserve"> </w:t>
            </w:r>
            <w:proofErr w:type="spellStart"/>
            <w:r w:rsidRPr="009741BE">
              <w:t>комісією</w:t>
            </w:r>
            <w:proofErr w:type="spellEnd"/>
            <w:r w:rsidRPr="00CB461E">
              <w:t xml:space="preserve">, </w:t>
            </w:r>
            <w:proofErr w:type="spellStart"/>
            <w:r w:rsidRPr="00CB461E">
              <w:t>виданої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особі</w:t>
            </w:r>
            <w:proofErr w:type="spellEnd"/>
            <w:r w:rsidRPr="00CB461E">
              <w:t xml:space="preserve"> з </w:t>
            </w:r>
            <w:proofErr w:type="spellStart"/>
            <w:r w:rsidRPr="00CB461E">
              <w:t>інвалідністю</w:t>
            </w:r>
            <w:proofErr w:type="spellEnd"/>
            <w:r w:rsidRPr="00CB461E">
              <w:t xml:space="preserve"> I </w:t>
            </w:r>
            <w:proofErr w:type="spellStart"/>
            <w:r w:rsidRPr="00CB461E">
              <w:t>чи</w:t>
            </w:r>
            <w:proofErr w:type="spellEnd"/>
            <w:r w:rsidRPr="00CB461E">
              <w:t xml:space="preserve"> II </w:t>
            </w:r>
            <w:proofErr w:type="spellStart"/>
            <w:r w:rsidRPr="00CB461E">
              <w:t>групи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внаслідок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психічного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розладу</w:t>
            </w:r>
            <w:proofErr w:type="spellEnd"/>
            <w:r w:rsidRPr="00CB461E">
              <w:t xml:space="preserve">, за </w:t>
            </w:r>
            <w:proofErr w:type="spellStart"/>
            <w:r w:rsidRPr="00CB461E">
              <w:t>якою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здійснюється</w:t>
            </w:r>
            <w:proofErr w:type="spellEnd"/>
            <w:r w:rsidRPr="00CB461E">
              <w:t xml:space="preserve"> догляд.</w:t>
            </w:r>
          </w:p>
          <w:p w14:paraId="32D2E6E5" w14:textId="5BDF13DB" w:rsidR="00901B5F" w:rsidRPr="00472270" w:rsidRDefault="00901B5F" w:rsidP="00901B5F">
            <w:proofErr w:type="spellStart"/>
            <w:r w:rsidRPr="00CB461E">
              <w:t>Інформація</w:t>
            </w:r>
            <w:proofErr w:type="spellEnd"/>
            <w:r w:rsidRPr="00CB461E">
              <w:t xml:space="preserve"> про склад </w:t>
            </w:r>
            <w:proofErr w:type="spellStart"/>
            <w:r w:rsidRPr="00CB461E">
              <w:t>сім’ї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заявника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зазначається</w:t>
            </w:r>
            <w:proofErr w:type="spellEnd"/>
            <w:r w:rsidRPr="00CB461E">
              <w:t xml:space="preserve"> в </w:t>
            </w:r>
            <w:proofErr w:type="spellStart"/>
            <w:r w:rsidRPr="00CB461E">
              <w:t>декларації</w:t>
            </w:r>
            <w:proofErr w:type="spellEnd"/>
            <w:r w:rsidRPr="00CB461E">
              <w:t>.</w:t>
            </w:r>
          </w:p>
        </w:tc>
      </w:tr>
      <w:tr w:rsidR="00901B5F" w:rsidRPr="00166B4A" w14:paraId="2C88C9D8" w14:textId="77777777" w:rsidTr="00992152">
        <w:trPr>
          <w:gridAfter w:val="1"/>
          <w:wAfter w:w="236" w:type="dxa"/>
          <w:trHeight w:val="697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C21AC" w14:textId="77777777" w:rsidR="00901B5F" w:rsidRDefault="00901B5F" w:rsidP="00901B5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4820E" w14:textId="77777777" w:rsidR="00901B5F" w:rsidRDefault="00901B5F" w:rsidP="00901B5F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1873E" w14:textId="77777777" w:rsidR="00901B5F" w:rsidRPr="00CB461E" w:rsidRDefault="00901B5F" w:rsidP="00901B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CB461E">
              <w:t>Заява</w:t>
            </w:r>
            <w:proofErr w:type="spellEnd"/>
            <w:r w:rsidRPr="00CB461E">
              <w:t xml:space="preserve"> та </w:t>
            </w:r>
            <w:proofErr w:type="spellStart"/>
            <w:r w:rsidRPr="00CB461E">
              <w:t>документи</w:t>
            </w:r>
            <w:proofErr w:type="spellEnd"/>
            <w:r w:rsidRPr="00CB461E">
              <w:t xml:space="preserve">, </w:t>
            </w:r>
            <w:proofErr w:type="spellStart"/>
            <w:r w:rsidRPr="00CB461E">
              <w:t>необхідні</w:t>
            </w:r>
            <w:proofErr w:type="spellEnd"/>
            <w:r w:rsidRPr="00CB461E">
              <w:t xml:space="preserve"> для </w:t>
            </w:r>
            <w:proofErr w:type="spellStart"/>
            <w:r w:rsidRPr="00CB461E">
              <w:t>призначення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допомоги</w:t>
            </w:r>
            <w:proofErr w:type="spellEnd"/>
            <w:r w:rsidRPr="00CB461E">
              <w:t xml:space="preserve">, </w:t>
            </w:r>
            <w:proofErr w:type="spellStart"/>
            <w:r w:rsidRPr="00CB461E">
              <w:t>подаються</w:t>
            </w:r>
            <w:proofErr w:type="spellEnd"/>
            <w:r w:rsidRPr="00CB461E">
              <w:t xml:space="preserve"> особою </w:t>
            </w:r>
            <w:proofErr w:type="spellStart"/>
            <w:r w:rsidRPr="00CB461E">
              <w:t>суб’єкту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надання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адміністративної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послуги</w:t>
            </w:r>
            <w:proofErr w:type="spellEnd"/>
            <w:r w:rsidRPr="00CB461E">
              <w:t>:</w:t>
            </w:r>
          </w:p>
          <w:p w14:paraId="353E1C08" w14:textId="77777777" w:rsidR="00901B5F" w:rsidRPr="00CB461E" w:rsidRDefault="00901B5F" w:rsidP="00901B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461E">
              <w:t xml:space="preserve">через </w:t>
            </w:r>
            <w:proofErr w:type="spellStart"/>
            <w:r w:rsidRPr="00CB461E">
              <w:t>уповноважених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осіб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виконавчого</w:t>
            </w:r>
            <w:proofErr w:type="spellEnd"/>
            <w:r w:rsidRPr="00CB461E">
              <w:t xml:space="preserve"> органу </w:t>
            </w:r>
            <w:proofErr w:type="spellStart"/>
            <w:r w:rsidRPr="00CB461E">
              <w:t>сільської</w:t>
            </w:r>
            <w:proofErr w:type="spellEnd"/>
            <w:r w:rsidRPr="00CB461E">
              <w:t xml:space="preserve">, </w:t>
            </w:r>
            <w:proofErr w:type="spellStart"/>
            <w:r w:rsidRPr="00CB461E">
              <w:t>селищної</w:t>
            </w:r>
            <w:proofErr w:type="spellEnd"/>
            <w:r w:rsidRPr="00CB461E">
              <w:t xml:space="preserve">, </w:t>
            </w:r>
            <w:proofErr w:type="spellStart"/>
            <w:r w:rsidRPr="00CB461E">
              <w:t>міської</w:t>
            </w:r>
            <w:proofErr w:type="spellEnd"/>
            <w:r w:rsidRPr="00CB461E">
              <w:t xml:space="preserve"> ради </w:t>
            </w:r>
            <w:proofErr w:type="spellStart"/>
            <w:r w:rsidRPr="00CB461E">
              <w:t>відповідної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територіальної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громади</w:t>
            </w:r>
            <w:proofErr w:type="spellEnd"/>
            <w:r w:rsidRPr="00CB461E">
              <w:t xml:space="preserve">; </w:t>
            </w:r>
            <w:proofErr w:type="spellStart"/>
            <w:r w:rsidRPr="00CB461E">
              <w:t>посадових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осіб</w:t>
            </w:r>
            <w:proofErr w:type="spellEnd"/>
            <w:r w:rsidRPr="00CB461E">
              <w:t xml:space="preserve"> центру </w:t>
            </w:r>
            <w:proofErr w:type="spellStart"/>
            <w:r w:rsidRPr="00CB461E">
              <w:t>надання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адміністративних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послуг</w:t>
            </w:r>
            <w:proofErr w:type="spellEnd"/>
            <w:r w:rsidRPr="00CB461E">
              <w:t>;</w:t>
            </w:r>
          </w:p>
          <w:p w14:paraId="299DF9E7" w14:textId="2AC635D3" w:rsidR="00901B5F" w:rsidRPr="005E145C" w:rsidRDefault="00901B5F" w:rsidP="00901B5F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CB461E">
              <w:t>поштою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або</w:t>
            </w:r>
            <w:proofErr w:type="spellEnd"/>
            <w:r w:rsidRPr="00CB461E">
              <w:t xml:space="preserve"> в </w:t>
            </w:r>
            <w:proofErr w:type="spellStart"/>
            <w:r w:rsidRPr="00CB461E">
              <w:t>електронній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формі</w:t>
            </w:r>
            <w:proofErr w:type="spellEnd"/>
            <w:r w:rsidRPr="00CB461E">
              <w:t xml:space="preserve"> (з </w:t>
            </w:r>
            <w:proofErr w:type="spellStart"/>
            <w:r w:rsidRPr="00CB461E">
              <w:t>використанням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інформаційно-комунікаційних</w:t>
            </w:r>
            <w:proofErr w:type="spellEnd"/>
            <w:r w:rsidRPr="00CB461E">
              <w:t xml:space="preserve"> систем, через </w:t>
            </w:r>
            <w:proofErr w:type="spellStart"/>
            <w:r w:rsidRPr="00CB461E">
              <w:t>офіційний</w:t>
            </w:r>
            <w:proofErr w:type="spellEnd"/>
            <w:r w:rsidRPr="00CB461E">
              <w:t xml:space="preserve"> веб-сайт </w:t>
            </w:r>
            <w:proofErr w:type="spellStart"/>
            <w:r w:rsidRPr="00CB461E">
              <w:t>Мінсоцполітики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або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інтегровані</w:t>
            </w:r>
            <w:proofErr w:type="spellEnd"/>
            <w:r w:rsidRPr="00CB461E">
              <w:t xml:space="preserve"> з ним </w:t>
            </w:r>
            <w:proofErr w:type="spellStart"/>
            <w:r w:rsidRPr="00CB461E">
              <w:t>інформаційні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системи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органів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виконавчої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влади</w:t>
            </w:r>
            <w:proofErr w:type="spellEnd"/>
            <w:r w:rsidRPr="00CB461E">
              <w:t xml:space="preserve"> </w:t>
            </w:r>
            <w:r w:rsidRPr="00CB461E">
              <w:lastRenderedPageBreak/>
              <w:t xml:space="preserve">та </w:t>
            </w:r>
            <w:proofErr w:type="spellStart"/>
            <w:r w:rsidRPr="00CB461E">
              <w:t>місцевого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самоврядування</w:t>
            </w:r>
            <w:proofErr w:type="spellEnd"/>
            <w:r w:rsidRPr="00CB461E">
              <w:t xml:space="preserve">, </w:t>
            </w:r>
            <w:proofErr w:type="spellStart"/>
            <w:r w:rsidRPr="00CB461E">
              <w:t>зокрема</w:t>
            </w:r>
            <w:proofErr w:type="spellEnd"/>
            <w:r w:rsidRPr="00CB461E">
              <w:t xml:space="preserve"> з </w:t>
            </w:r>
            <w:proofErr w:type="spellStart"/>
            <w:r w:rsidRPr="00CB461E">
              <w:t>використанням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кваліфікованого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електронного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підпису</w:t>
            </w:r>
            <w:proofErr w:type="spellEnd"/>
            <w:r w:rsidRPr="00CB461E">
              <w:t xml:space="preserve">), </w:t>
            </w:r>
            <w:proofErr w:type="spellStart"/>
            <w:r w:rsidRPr="00CB461E">
              <w:t>або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Єдиний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державний</w:t>
            </w:r>
            <w:proofErr w:type="spellEnd"/>
            <w:r w:rsidRPr="00CB461E">
              <w:t xml:space="preserve"> веб-портал </w:t>
            </w:r>
            <w:proofErr w:type="spellStart"/>
            <w:r w:rsidRPr="00CB461E">
              <w:t>електронних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послуг</w:t>
            </w:r>
            <w:proofErr w:type="spellEnd"/>
            <w:r w:rsidRPr="00CB461E">
              <w:t xml:space="preserve"> (у </w:t>
            </w:r>
            <w:proofErr w:type="spellStart"/>
            <w:r w:rsidRPr="00CB461E">
              <w:t>разі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технічної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можливості</w:t>
            </w:r>
            <w:proofErr w:type="spellEnd"/>
            <w:r w:rsidRPr="00CB461E">
              <w:t>)*</w:t>
            </w:r>
          </w:p>
        </w:tc>
      </w:tr>
      <w:tr w:rsidR="00901B5F" w14:paraId="09B3D235" w14:textId="77777777" w:rsidTr="00992152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41C6B" w14:textId="77777777" w:rsidR="00901B5F" w:rsidRDefault="00901B5F" w:rsidP="00901B5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2EA26" w14:textId="77777777" w:rsidR="00901B5F" w:rsidRDefault="00901B5F" w:rsidP="00901B5F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BAE1B" w14:textId="77777777" w:rsidR="00901B5F" w:rsidRPr="00CB461E" w:rsidRDefault="00901B5F" w:rsidP="00901B5F">
            <w:pPr>
              <w:ind w:firstLine="12"/>
              <w:rPr>
                <w:lang w:eastAsia="uk-UA"/>
              </w:rPr>
            </w:pPr>
            <w:proofErr w:type="spellStart"/>
            <w:r w:rsidRPr="00CB461E">
              <w:rPr>
                <w:lang w:eastAsia="uk-UA"/>
              </w:rPr>
              <w:t>Адміністративна</w:t>
            </w:r>
            <w:proofErr w:type="spellEnd"/>
            <w:r w:rsidRPr="00CB461E">
              <w:rPr>
                <w:lang w:eastAsia="uk-UA"/>
              </w:rPr>
              <w:t xml:space="preserve"> </w:t>
            </w:r>
            <w:proofErr w:type="spellStart"/>
            <w:r w:rsidRPr="00CB461E">
              <w:rPr>
                <w:lang w:eastAsia="uk-UA"/>
              </w:rPr>
              <w:t>послуга</w:t>
            </w:r>
            <w:proofErr w:type="spellEnd"/>
            <w:r w:rsidRPr="00CB461E">
              <w:rPr>
                <w:lang w:eastAsia="uk-UA"/>
              </w:rPr>
              <w:t xml:space="preserve"> </w:t>
            </w:r>
            <w:proofErr w:type="spellStart"/>
            <w:r w:rsidRPr="00CB461E">
              <w:rPr>
                <w:lang w:eastAsia="uk-UA"/>
              </w:rPr>
              <w:t>надається</w:t>
            </w:r>
            <w:proofErr w:type="spellEnd"/>
            <w:r w:rsidRPr="00CB461E">
              <w:rPr>
                <w:lang w:eastAsia="uk-UA"/>
              </w:rPr>
              <w:t xml:space="preserve"> </w:t>
            </w:r>
            <w:proofErr w:type="spellStart"/>
            <w:r w:rsidRPr="00CB461E">
              <w:t>безоплатно</w:t>
            </w:r>
            <w:proofErr w:type="spellEnd"/>
          </w:p>
          <w:p w14:paraId="2BD79D21" w14:textId="77777777" w:rsidR="00901B5F" w:rsidRDefault="00901B5F" w:rsidP="00901B5F">
            <w:pPr>
              <w:ind w:firstLine="284"/>
              <w:rPr>
                <w:lang w:val="uk-UA"/>
              </w:rPr>
            </w:pPr>
          </w:p>
        </w:tc>
      </w:tr>
      <w:tr w:rsidR="00901B5F" w14:paraId="7F40878B" w14:textId="77777777" w:rsidTr="00992152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3FF37" w14:textId="77777777" w:rsidR="00901B5F" w:rsidRDefault="00901B5F" w:rsidP="00901B5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2B128" w14:textId="77777777" w:rsidR="00901B5F" w:rsidRDefault="00901B5F" w:rsidP="00901B5F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8E9DC" w14:textId="0822FC1B" w:rsidR="00901B5F" w:rsidRPr="00590B13" w:rsidRDefault="00901B5F" w:rsidP="00901B5F">
            <w:pPr>
              <w:ind w:firstLine="284"/>
              <w:jc w:val="both"/>
            </w:pPr>
            <w:r w:rsidRPr="00CB461E">
              <w:t xml:space="preserve">Не </w:t>
            </w:r>
            <w:proofErr w:type="spellStart"/>
            <w:r w:rsidRPr="00CB461E">
              <w:t>пізніше</w:t>
            </w:r>
            <w:proofErr w:type="spellEnd"/>
            <w:r w:rsidRPr="00CB461E">
              <w:t xml:space="preserve"> 10 </w:t>
            </w:r>
            <w:proofErr w:type="spellStart"/>
            <w:r w:rsidRPr="00CB461E">
              <w:t>днів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після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надходження</w:t>
            </w:r>
            <w:proofErr w:type="spellEnd"/>
            <w:r w:rsidRPr="00CB461E">
              <w:t xml:space="preserve"> заяви </w:t>
            </w:r>
            <w:proofErr w:type="spellStart"/>
            <w:r w:rsidRPr="00CB461E">
              <w:t>зі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всіма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необхідними</w:t>
            </w:r>
            <w:proofErr w:type="spellEnd"/>
            <w:r w:rsidRPr="00CB461E">
              <w:t xml:space="preserve"> документами.</w:t>
            </w:r>
          </w:p>
        </w:tc>
      </w:tr>
      <w:tr w:rsidR="00901B5F" w14:paraId="5055E2A0" w14:textId="77777777" w:rsidTr="00992152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CCB8A" w14:textId="77777777" w:rsidR="00901B5F" w:rsidRDefault="00901B5F" w:rsidP="00901B5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96AA3" w14:textId="77777777" w:rsidR="00901B5F" w:rsidRDefault="00901B5F" w:rsidP="00901B5F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CAC3E" w14:textId="77777777" w:rsidR="00901B5F" w:rsidRPr="00CB461E" w:rsidRDefault="00901B5F" w:rsidP="00901B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CB461E">
              <w:t>Подання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документів</w:t>
            </w:r>
            <w:proofErr w:type="spellEnd"/>
            <w:r w:rsidRPr="00CB461E">
              <w:t xml:space="preserve"> до заяви не в </w:t>
            </w:r>
            <w:proofErr w:type="spellStart"/>
            <w:r w:rsidRPr="00CB461E">
              <w:t>повному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обсязі</w:t>
            </w:r>
            <w:proofErr w:type="spellEnd"/>
            <w:r w:rsidRPr="00CB461E">
              <w:t>;</w:t>
            </w:r>
          </w:p>
          <w:p w14:paraId="11C8907B" w14:textId="77777777" w:rsidR="00901B5F" w:rsidRPr="00CB461E" w:rsidRDefault="00901B5F" w:rsidP="00901B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CB461E">
              <w:t>виявлення</w:t>
            </w:r>
            <w:proofErr w:type="spellEnd"/>
            <w:r w:rsidRPr="00CB461E">
              <w:t xml:space="preserve"> в </w:t>
            </w:r>
            <w:proofErr w:type="spellStart"/>
            <w:r w:rsidRPr="00CB461E">
              <w:t>поданих</w:t>
            </w:r>
            <w:proofErr w:type="spellEnd"/>
            <w:r w:rsidRPr="00CB461E">
              <w:t xml:space="preserve"> документах </w:t>
            </w:r>
            <w:proofErr w:type="spellStart"/>
            <w:r w:rsidRPr="00CB461E">
              <w:t>недостовірної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інформації</w:t>
            </w:r>
            <w:proofErr w:type="spellEnd"/>
            <w:r w:rsidRPr="00CB461E">
              <w:t>;</w:t>
            </w:r>
          </w:p>
          <w:p w14:paraId="1EDE46FC" w14:textId="565B7CDF" w:rsidR="00901B5F" w:rsidRPr="00EA5F79" w:rsidRDefault="00901B5F" w:rsidP="00901B5F">
            <w:pPr>
              <w:rPr>
                <w:spacing w:val="-4"/>
              </w:rPr>
            </w:pPr>
            <w:r w:rsidRPr="00CB461E">
              <w:rPr>
                <w:lang w:val="uk-UA" w:eastAsia="en-US"/>
              </w:rPr>
              <w:t>заява подана особою, яка не має права на призначення допомоги</w:t>
            </w:r>
          </w:p>
        </w:tc>
      </w:tr>
      <w:tr w:rsidR="00901B5F" w14:paraId="253EC6CA" w14:textId="77777777" w:rsidTr="00992152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3ECFE" w14:textId="77777777" w:rsidR="00901B5F" w:rsidRDefault="00901B5F" w:rsidP="00901B5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79016" w14:textId="77777777" w:rsidR="00901B5F" w:rsidRDefault="00901B5F" w:rsidP="00901B5F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F5E3B" w14:textId="39D59A6E" w:rsidR="00901B5F" w:rsidRDefault="00901B5F" w:rsidP="00901B5F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 w:rsidRPr="00CB461E">
              <w:t>Призначення допомоги / відмова в призначенні допомоги</w:t>
            </w:r>
          </w:p>
        </w:tc>
      </w:tr>
      <w:tr w:rsidR="00901B5F" w:rsidRPr="000F4B33" w14:paraId="4C999348" w14:textId="77777777" w:rsidTr="00992152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D068D" w14:textId="77777777" w:rsidR="00901B5F" w:rsidRDefault="00901B5F" w:rsidP="00901B5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140E4" w14:textId="77777777" w:rsidR="00901B5F" w:rsidRDefault="00901B5F" w:rsidP="00901B5F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34EF0" w14:textId="77777777" w:rsidR="00901B5F" w:rsidRPr="00CB461E" w:rsidRDefault="00901B5F" w:rsidP="00901B5F">
            <w:proofErr w:type="spellStart"/>
            <w:r w:rsidRPr="00CB461E">
              <w:t>Допомогу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можна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отримати</w:t>
            </w:r>
            <w:proofErr w:type="spellEnd"/>
            <w:r w:rsidRPr="00CB461E">
              <w:t xml:space="preserve"> через </w:t>
            </w:r>
            <w:proofErr w:type="spellStart"/>
            <w:r w:rsidRPr="00CB461E">
              <w:t>виплатні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об’єкти</w:t>
            </w:r>
            <w:proofErr w:type="spellEnd"/>
            <w:r w:rsidRPr="00CB461E">
              <w:t xml:space="preserve"> </w:t>
            </w:r>
            <w:r w:rsidRPr="00CB461E">
              <w:br/>
              <w:t>АТ „</w:t>
            </w:r>
            <w:proofErr w:type="spellStart"/>
            <w:r w:rsidRPr="00CB461E">
              <w:t>Укрпоштаˮ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або</w:t>
            </w:r>
            <w:proofErr w:type="spellEnd"/>
            <w:r w:rsidRPr="00CB461E">
              <w:t xml:space="preserve"> через </w:t>
            </w:r>
            <w:proofErr w:type="spellStart"/>
            <w:r w:rsidRPr="00CB461E">
              <w:t>уповноважені</w:t>
            </w:r>
            <w:proofErr w:type="spellEnd"/>
            <w:r w:rsidRPr="00CB461E">
              <w:t xml:space="preserve"> банки, </w:t>
            </w:r>
            <w:proofErr w:type="spellStart"/>
            <w:r w:rsidRPr="00CB461E">
              <w:t>визначені</w:t>
            </w:r>
            <w:proofErr w:type="spellEnd"/>
            <w:r w:rsidRPr="00CB461E">
              <w:t xml:space="preserve"> в </w:t>
            </w:r>
            <w:proofErr w:type="spellStart"/>
            <w:r w:rsidRPr="00CB461E">
              <w:t>установленому</w:t>
            </w:r>
            <w:proofErr w:type="spellEnd"/>
            <w:r w:rsidRPr="00CB461E">
              <w:t xml:space="preserve"> порядку.</w:t>
            </w:r>
          </w:p>
          <w:p w14:paraId="3AC9038A" w14:textId="69D82095" w:rsidR="00901B5F" w:rsidRPr="0067125B" w:rsidRDefault="00901B5F" w:rsidP="00901B5F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CB461E">
              <w:t>Повідомлення</w:t>
            </w:r>
            <w:proofErr w:type="spellEnd"/>
            <w:r w:rsidRPr="00CB461E">
              <w:t xml:space="preserve"> про </w:t>
            </w:r>
            <w:proofErr w:type="spellStart"/>
            <w:r w:rsidRPr="00CB461E">
              <w:t>призначення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допомоги</w:t>
            </w:r>
            <w:proofErr w:type="spellEnd"/>
            <w:r w:rsidRPr="00CB461E">
              <w:t xml:space="preserve"> (</w:t>
            </w:r>
            <w:proofErr w:type="spellStart"/>
            <w:r w:rsidRPr="00CB461E">
              <w:t>відмову</w:t>
            </w:r>
            <w:proofErr w:type="spellEnd"/>
            <w:r w:rsidRPr="00CB461E">
              <w:t xml:space="preserve"> у </w:t>
            </w:r>
            <w:proofErr w:type="spellStart"/>
            <w:r w:rsidRPr="00CB461E">
              <w:t>призначенні</w:t>
            </w:r>
            <w:proofErr w:type="spellEnd"/>
            <w:r w:rsidRPr="00CB461E">
              <w:t xml:space="preserve">) </w:t>
            </w:r>
            <w:proofErr w:type="spellStart"/>
            <w:r w:rsidRPr="00CB461E">
              <w:t>видається</w:t>
            </w:r>
            <w:proofErr w:type="spellEnd"/>
            <w:r w:rsidRPr="00CB461E">
              <w:t xml:space="preserve"> (</w:t>
            </w:r>
            <w:proofErr w:type="spellStart"/>
            <w:r w:rsidRPr="00CB461E">
              <w:t>надсилається</w:t>
            </w:r>
            <w:proofErr w:type="spellEnd"/>
            <w:r w:rsidRPr="00CB461E">
              <w:t xml:space="preserve"> </w:t>
            </w:r>
            <w:proofErr w:type="spellStart"/>
            <w:r w:rsidRPr="00CB461E">
              <w:t>поштою</w:t>
            </w:r>
            <w:proofErr w:type="spellEnd"/>
            <w:r w:rsidRPr="00CB461E">
              <w:t xml:space="preserve">) </w:t>
            </w:r>
            <w:proofErr w:type="spellStart"/>
            <w:r w:rsidRPr="00CB461E">
              <w:t>одержувачу</w:t>
            </w:r>
            <w:proofErr w:type="spellEnd"/>
          </w:p>
        </w:tc>
      </w:tr>
      <w:tr w:rsidR="000F4B33" w:rsidRPr="00702249" w14:paraId="19199D03" w14:textId="77777777" w:rsidTr="00992152">
        <w:trPr>
          <w:gridAfter w:val="1"/>
          <w:wAfter w:w="236" w:type="dxa"/>
          <w:trHeight w:val="69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41C4E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EAC70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9FED6" w14:textId="77777777" w:rsidR="000F4B33" w:rsidRDefault="000F4B33" w:rsidP="000F4B33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2252096C" w14:textId="77777777" w:rsidR="000F4B33" w:rsidRDefault="000F4B33" w:rsidP="000F4B33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4040381F" w14:textId="77777777" w:rsidR="000F4B33" w:rsidRDefault="000F4B33" w:rsidP="000F4B33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7AB5C677" w14:textId="77777777" w:rsidR="000F4B33" w:rsidRDefault="000F4B33" w:rsidP="000F4B33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2A8BAED4" w14:textId="77777777" w:rsidR="000F4B33" w:rsidRDefault="000F4B33" w:rsidP="000F4B33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4BBECE8F" w14:textId="77777777" w:rsidR="000F4B33" w:rsidRDefault="000F4B33" w:rsidP="000F4B33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72073217" w14:textId="77777777" w:rsidR="000F4B33" w:rsidRDefault="000F4B33" w:rsidP="000F4B33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10" w:name="_Hlk157156100"/>
            <w:r>
              <w:rPr>
                <w:lang w:val="uk-UA"/>
              </w:rPr>
              <w:t xml:space="preserve">подання заяви </w:t>
            </w:r>
            <w:bookmarkEnd w:id="10"/>
            <w:r>
              <w:rPr>
                <w:lang w:val="uk-UA"/>
              </w:rPr>
              <w:t xml:space="preserve">до департаменту соціального захисту населення </w:t>
            </w:r>
            <w:r>
              <w:rPr>
                <w:lang w:val="uk-UA"/>
              </w:rPr>
              <w:lastRenderedPageBreak/>
              <w:t xml:space="preserve">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06A92AED" w14:textId="77777777" w:rsidR="000E2BCB" w:rsidRDefault="000E2BCB">
      <w:pPr>
        <w:rPr>
          <w:lang w:val="uk-UA"/>
        </w:rPr>
      </w:pPr>
    </w:p>
    <w:p w14:paraId="22E0675E" w14:textId="77777777" w:rsidR="000E2BCB" w:rsidRDefault="000E2BCB">
      <w:pPr>
        <w:rPr>
          <w:lang w:val="uk-UA"/>
        </w:rPr>
      </w:pPr>
    </w:p>
    <w:p w14:paraId="15EA4D81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58AC04DC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5A435233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63B5460B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B1723" w14:textId="77777777" w:rsidR="00D1239F" w:rsidRDefault="00D1239F">
      <w:r>
        <w:separator/>
      </w:r>
    </w:p>
  </w:endnote>
  <w:endnote w:type="continuationSeparator" w:id="0">
    <w:p w14:paraId="00E261D0" w14:textId="77777777" w:rsidR="00D1239F" w:rsidRDefault="00D12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BDEE9" w14:textId="77777777" w:rsidR="00D1239F" w:rsidRDefault="00D1239F">
      <w:r>
        <w:separator/>
      </w:r>
    </w:p>
  </w:footnote>
  <w:footnote w:type="continuationSeparator" w:id="0">
    <w:p w14:paraId="5CB722B6" w14:textId="77777777" w:rsidR="00D1239F" w:rsidRDefault="00D12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C2C5B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03BCF032" wp14:editId="0257730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FE4843E" w14:textId="0E1D0AB3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A36B58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03BCF032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6FE4843E" w14:textId="0E1D0AB3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A36B58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56C56"/>
    <w:multiLevelType w:val="hybridMultilevel"/>
    <w:tmpl w:val="F05A384A"/>
    <w:lvl w:ilvl="0" w:tplc="AE322A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A3E14"/>
    <w:multiLevelType w:val="hybridMultilevel"/>
    <w:tmpl w:val="C8447494"/>
    <w:lvl w:ilvl="0" w:tplc="2E3C00D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E66895"/>
    <w:multiLevelType w:val="multilevel"/>
    <w:tmpl w:val="EA8CA9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61E55"/>
    <w:rsid w:val="00086B60"/>
    <w:rsid w:val="000E2BCB"/>
    <w:rsid w:val="000F4B33"/>
    <w:rsid w:val="00117B5D"/>
    <w:rsid w:val="00122863"/>
    <w:rsid w:val="00145EE7"/>
    <w:rsid w:val="00154900"/>
    <w:rsid w:val="00166B4A"/>
    <w:rsid w:val="00175B69"/>
    <w:rsid w:val="001F05AD"/>
    <w:rsid w:val="001F05AF"/>
    <w:rsid w:val="00203C2F"/>
    <w:rsid w:val="00220D13"/>
    <w:rsid w:val="00222959"/>
    <w:rsid w:val="00242DD2"/>
    <w:rsid w:val="002533D4"/>
    <w:rsid w:val="0026589C"/>
    <w:rsid w:val="002702AF"/>
    <w:rsid w:val="002841D2"/>
    <w:rsid w:val="002C7630"/>
    <w:rsid w:val="0037601F"/>
    <w:rsid w:val="00390968"/>
    <w:rsid w:val="003B3692"/>
    <w:rsid w:val="003F0EB3"/>
    <w:rsid w:val="00433CC7"/>
    <w:rsid w:val="00437235"/>
    <w:rsid w:val="00442219"/>
    <w:rsid w:val="0044633C"/>
    <w:rsid w:val="004A3E46"/>
    <w:rsid w:val="004E1850"/>
    <w:rsid w:val="005075D7"/>
    <w:rsid w:val="00531DE4"/>
    <w:rsid w:val="0054410C"/>
    <w:rsid w:val="00545AA1"/>
    <w:rsid w:val="00590B13"/>
    <w:rsid w:val="00591E01"/>
    <w:rsid w:val="005E145C"/>
    <w:rsid w:val="005F329A"/>
    <w:rsid w:val="00642808"/>
    <w:rsid w:val="006541AA"/>
    <w:rsid w:val="0067125B"/>
    <w:rsid w:val="006A58FB"/>
    <w:rsid w:val="006D68A8"/>
    <w:rsid w:val="00702249"/>
    <w:rsid w:val="00703BBC"/>
    <w:rsid w:val="0071677A"/>
    <w:rsid w:val="00746C90"/>
    <w:rsid w:val="007563AB"/>
    <w:rsid w:val="00785A00"/>
    <w:rsid w:val="007F3B74"/>
    <w:rsid w:val="00805392"/>
    <w:rsid w:val="0081444C"/>
    <w:rsid w:val="0086782C"/>
    <w:rsid w:val="00894A08"/>
    <w:rsid w:val="008B41D7"/>
    <w:rsid w:val="00901B5F"/>
    <w:rsid w:val="00992152"/>
    <w:rsid w:val="009A2747"/>
    <w:rsid w:val="009E2139"/>
    <w:rsid w:val="00A022A4"/>
    <w:rsid w:val="00A20827"/>
    <w:rsid w:val="00A2556C"/>
    <w:rsid w:val="00A26479"/>
    <w:rsid w:val="00A36B58"/>
    <w:rsid w:val="00A43D2C"/>
    <w:rsid w:val="00A7640C"/>
    <w:rsid w:val="00A97C65"/>
    <w:rsid w:val="00AA4B56"/>
    <w:rsid w:val="00AC4EFD"/>
    <w:rsid w:val="00AE2BB6"/>
    <w:rsid w:val="00B25A9B"/>
    <w:rsid w:val="00B64E8E"/>
    <w:rsid w:val="00BA1079"/>
    <w:rsid w:val="00BC1805"/>
    <w:rsid w:val="00BE6B48"/>
    <w:rsid w:val="00BF0299"/>
    <w:rsid w:val="00BF249E"/>
    <w:rsid w:val="00C14D47"/>
    <w:rsid w:val="00C417ED"/>
    <w:rsid w:val="00C50516"/>
    <w:rsid w:val="00C7490E"/>
    <w:rsid w:val="00CB532A"/>
    <w:rsid w:val="00CC1AA0"/>
    <w:rsid w:val="00D054D3"/>
    <w:rsid w:val="00D07184"/>
    <w:rsid w:val="00D1239F"/>
    <w:rsid w:val="00D46C63"/>
    <w:rsid w:val="00D577FD"/>
    <w:rsid w:val="00D71E7E"/>
    <w:rsid w:val="00DA6165"/>
    <w:rsid w:val="00DC72EF"/>
    <w:rsid w:val="00E6039A"/>
    <w:rsid w:val="00E92245"/>
    <w:rsid w:val="00EC29A8"/>
    <w:rsid w:val="00EE71D9"/>
    <w:rsid w:val="00F10162"/>
    <w:rsid w:val="00F153BA"/>
    <w:rsid w:val="00FA0BD2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B6890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  <w:style w:type="character" w:styleId="af5">
    <w:name w:val="Hyperlink"/>
    <w:rsid w:val="00CB532A"/>
    <w:rPr>
      <w:color w:val="000080"/>
      <w:u w:val="single"/>
    </w:rPr>
  </w:style>
  <w:style w:type="paragraph" w:customStyle="1" w:styleId="11">
    <w:name w:val="Абзац списка1"/>
    <w:basedOn w:val="a"/>
    <w:rsid w:val="007F3B74"/>
    <w:pPr>
      <w:suppressAutoHyphens/>
      <w:ind w:left="720"/>
      <w:contextualSpacing/>
    </w:pPr>
    <w:rPr>
      <w:rFonts w:ascii="Liberation Serif" w:eastAsia="NSimSun" w:hAnsi="Liberation Serif" w:cs="Lucida Sans"/>
      <w:kern w:val="2"/>
      <w:lang w:val="uk-UA" w:eastAsia="ar-SA" w:bidi="hi-IN"/>
    </w:rPr>
  </w:style>
  <w:style w:type="paragraph" w:styleId="af6">
    <w:name w:val="Normal (Web)"/>
    <w:basedOn w:val="a"/>
    <w:uiPriority w:val="99"/>
    <w:unhideWhenUsed/>
    <w:rsid w:val="000F4B33"/>
    <w:pPr>
      <w:spacing w:before="100" w:beforeAutospacing="1" w:after="100" w:afterAutospacing="1"/>
    </w:pPr>
  </w:style>
  <w:style w:type="paragraph" w:customStyle="1" w:styleId="af7">
    <w:name w:val="Нормальний текст"/>
    <w:basedOn w:val="a"/>
    <w:rsid w:val="00703BBC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basedOn w:val="a0"/>
    <w:rsid w:val="00894A08"/>
    <w:rPr>
      <w:color w:val="0000FF"/>
      <w:u w:val="single"/>
    </w:rPr>
  </w:style>
  <w:style w:type="character" w:customStyle="1" w:styleId="rvts9">
    <w:name w:val="rvts9"/>
    <w:basedOn w:val="a0"/>
    <w:rsid w:val="00901B5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8</cp:revision>
  <cp:lastPrinted>2024-01-30T09:47:00Z</cp:lastPrinted>
  <dcterms:created xsi:type="dcterms:W3CDTF">2025-02-04T12:20:00Z</dcterms:created>
  <dcterms:modified xsi:type="dcterms:W3CDTF">2025-04-24T13:24:00Z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