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2892425</wp:posOffset>
            </wp:positionH>
            <wp:positionV relativeFrom="paragraph">
              <wp:posOffset>-482600</wp:posOffset>
            </wp:positionV>
            <wp:extent cx="407035" cy="58737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Style18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bidi w:val="0"/>
        <w:spacing w:lineRule="auto" w:line="240" w:before="0" w:after="0"/>
        <w:jc w:val="center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</w:r>
    </w:p>
    <w:p>
      <w:pPr>
        <w:pStyle w:val="Style18"/>
        <w:bidi w:val="0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РОЗПОРЯДЖЕННЯ  МІСЬКОГО ГОЛОВИ</w:t>
      </w:r>
    </w:p>
    <w:p>
      <w:pPr>
        <w:pStyle w:val="BodyText2"/>
        <w:spacing w:lineRule="auto" w:line="240"/>
        <w:ind w:left="0" w:right="0" w:hanging="0"/>
        <w:rPr>
          <w:rFonts w:ascii="Times New Roman" w:hAnsi="Times New Roman" w:cs="Times New Roman"/>
          <w:b/>
          <w:b/>
          <w:sz w:val="6"/>
          <w:szCs w:val="6"/>
          <w:lang w:val="uk-UA"/>
        </w:rPr>
      </w:pPr>
      <w:r>
        <w:rPr>
          <w:rFonts w:cs="Times New Roman" w:ascii="Times New Roman" w:hAnsi="Times New Roman"/>
          <w:b/>
          <w:sz w:val="6"/>
          <w:szCs w:val="6"/>
          <w:lang w:val="uk-UA"/>
        </w:rPr>
      </w:r>
    </w:p>
    <w:p>
      <w:pPr>
        <w:pStyle w:val="BodyText2"/>
        <w:spacing w:lineRule="auto" w:line="240"/>
        <w:ind w:left="0" w:right="0" w:hanging="0"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06.08.2025                 </w:t>
      </w:r>
      <w:r>
        <w:rPr>
          <w:bCs/>
          <w:sz w:val="28"/>
          <w:szCs w:val="28"/>
          <w:lang w:val="uk-UA"/>
        </w:rPr>
        <w:t xml:space="preserve">              </w:t>
      </w:r>
      <w:r>
        <w:rPr>
          <w:bCs/>
          <w:sz w:val="24"/>
          <w:szCs w:val="24"/>
          <w:lang w:val="uk-UA"/>
        </w:rPr>
        <w:t xml:space="preserve">    </w:t>
      </w:r>
      <w:r>
        <w:rPr>
          <w:bCs/>
          <w:sz w:val="20"/>
          <w:szCs w:val="20"/>
          <w:lang w:val="uk-UA"/>
        </w:rPr>
        <w:t xml:space="preserve">             м.Покров </w:t>
      </w:r>
      <w:r>
        <w:rPr>
          <w:bCs/>
          <w:sz w:val="24"/>
          <w:szCs w:val="24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              № </w:t>
      </w:r>
      <w:r>
        <w:rPr>
          <w:bCs/>
          <w:sz w:val="28"/>
          <w:szCs w:val="28"/>
          <w:lang w:val="uk-UA"/>
        </w:rPr>
        <w:t>Р-135/06-34-25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Про створення комісії з питань проведення ідентифікації об’єктів комунальної власності </w:t>
      </w:r>
      <w:r>
        <w:rPr>
          <w:rFonts w:ascii="Times New Roman" w:hAnsi="Times New Roman"/>
          <w:color w:val="00000A"/>
          <w:kern w:val="2"/>
          <w:sz w:val="28"/>
          <w:szCs w:val="28"/>
          <w:lang w:eastAsia="zh-CN" w:bidi="hi-IN"/>
        </w:rPr>
        <w:t>Покровської</w:t>
      </w:r>
      <w:r>
        <w:rPr>
          <w:rFonts w:ascii="Times New Roman" w:hAnsi="Times New Roman"/>
          <w:color w:val="00000A"/>
          <w:sz w:val="28"/>
          <w:szCs w:val="28"/>
        </w:rPr>
        <w:t xml:space="preserve"> міської територіальної громади та формування прогнозованих загроз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ab/>
        <w:t>Відповідно до ст. 42 Закону України «Про місцеве самоврядування в Україні, постанови Кабінету Міністрів України від 15.10.2024 № 1172</w:t>
      </w:r>
      <w:r>
        <w:rPr>
          <w:rFonts w:ascii="Times New Roman" w:hAnsi="Times New Roman"/>
          <w:color w:val="00000A"/>
          <w:sz w:val="28"/>
          <w:szCs w:val="28"/>
        </w:rPr>
        <w:t xml:space="preserve"> “Про затвердження Правил антитерористичної безпеки”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, враховуючи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телефонограму заступника голови облдержадміністрації - начальника обласної військової адміністрації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від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01.07.2025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№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584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, з метою проведення ідентифікації об’єктів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Покровської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міської територіальної громади та формування прогнозованих загроз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ЗОБОВ’ЯЗУЮ: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ab/>
        <w:t xml:space="preserve">1.Створити комісію з питань проведення ідентифікації об’єктів комунальної власності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Покровської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міської територіальної громади та формування прогнозованих загроз (далі 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–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Комісія) </w:t>
      </w:r>
      <w:r>
        <w:rPr>
          <w:rFonts w:eastAsia="NSimSun"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та затвердити її склад, що додається</w:t>
      </w:r>
      <w:r>
        <w:rPr>
          <w:rFonts w:cs="Times New Roman" w:ascii="Times New Roman" w:hAnsi="Times New Roman"/>
          <w:color w:val="00000A"/>
          <w:sz w:val="28"/>
          <w:szCs w:val="28"/>
        </w:rPr>
        <w:t>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  <w:t>2. Комісії: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  <w:t>2.1.У тримісячний термін визначити об’єкти нерухомості, які можуть бути захоплені, заблоковані, пошкоджені або зруйновані для досягнення терористичних цілей.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  <w:t>2.2.Організовувати здійснення заходів щодо виявлення уразливих місць, визначення загроз для об’єкта, ймовірних способів їх здійснення.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  <w:t>2.3.У своїй діяльності керуватись Правилами антитерористичної безпеки, затвердженими постановою Кабінету Міністрів України від 15.10.2024 № 1172.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ab/>
        <w:t xml:space="preserve">2.4.За результатами роботи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скласти на затвердження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відповідні висновки та надіслати їх до Управління Служби безпеки України у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 w:bidi="hi-IN"/>
        </w:rPr>
        <w:t>Дніпропетровській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області.</w:t>
      </w:r>
    </w:p>
    <w:p>
      <w:pPr>
        <w:pStyle w:val="Style18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  <w:lang w:val="uk-UA"/>
        </w:rPr>
        <w:tab/>
      </w:r>
      <w:r>
        <w:rPr>
          <w:rStyle w:val="Style16"/>
          <w:rFonts w:cs="Times New Roman" w:ascii="Times New Roman" w:hAnsi="Times New Roman"/>
          <w:color w:val="00000A"/>
          <w:sz w:val="28"/>
          <w:szCs w:val="28"/>
          <w:lang w:val="uk-UA"/>
        </w:rPr>
        <w:t xml:space="preserve">3.Координацію роботи щодо виконання цього розпорядження покласти на головного спеціаліста з мобілізаційної та оборонної роботи виконавчого комітету Покровської міської ради - </w:t>
      </w:r>
      <w:r>
        <w:rPr>
          <w:rStyle w:val="Style16"/>
          <w:rFonts w:eastAsia="Arial Unicode MS" w:cs="Times New Roman" w:ascii="Times New Roman" w:hAnsi="Times New Roman"/>
          <w:color w:val="00000A"/>
          <w:sz w:val="28"/>
          <w:szCs w:val="28"/>
          <w:lang w:val="uk-UA" w:eastAsia="uk-UA" w:bidi="uk-UA"/>
        </w:rPr>
        <w:t>Віталія КРАВЧЕНКА</w:t>
      </w:r>
      <w:r>
        <w:rPr>
          <w:rStyle w:val="Style16"/>
          <w:rFonts w:cs="Times New Roman" w:ascii="Times New Roman" w:hAnsi="Times New Roman"/>
          <w:color w:val="00000A"/>
          <w:sz w:val="28"/>
          <w:szCs w:val="28"/>
          <w:lang w:val="uk-UA"/>
        </w:rPr>
        <w:t>, контроль – на секретаря міської ради Сергія</w:t>
      </w:r>
      <w:r>
        <w:rPr>
          <w:rStyle w:val="Style16"/>
          <w:rFonts w:eastAsia="Arial Unicode MS" w:cs="Times New Roman" w:ascii="Times New Roman" w:hAnsi="Times New Roman"/>
          <w:color w:val="00000A"/>
          <w:sz w:val="28"/>
          <w:szCs w:val="28"/>
          <w:lang w:val="uk-UA" w:eastAsia="uk-UA" w:bidi="uk-UA"/>
        </w:rPr>
        <w:t xml:space="preserve"> КУРАСОВА.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      </w:t>
      </w:r>
    </w:p>
    <w:p>
      <w:pPr>
        <w:pStyle w:val="Style18"/>
        <w:spacing w:lineRule="auto" w:line="240" w:before="0" w:after="0"/>
        <w:jc w:val="both"/>
        <w:rPr/>
      </w:pPr>
      <w:r>
        <w:rPr>
          <w:rStyle w:val="Style16"/>
          <w:rFonts w:cs="Times New Roman" w:ascii="Times New Roman" w:hAnsi="Times New Roman"/>
          <w:color w:val="00000A"/>
          <w:sz w:val="28"/>
          <w:szCs w:val="28"/>
          <w:lang w:val="uk-UA"/>
        </w:rPr>
        <w:t xml:space="preserve">Міський голова                                                                    </w:t>
      </w:r>
      <w:r>
        <w:rPr>
          <w:rStyle w:val="Style16"/>
          <w:rFonts w:eastAsia="Arial Unicode MS" w:cs="Times New Roman" w:ascii="Times New Roman" w:hAnsi="Times New Roman"/>
          <w:color w:val="00000A"/>
          <w:kern w:val="0"/>
          <w:sz w:val="28"/>
          <w:szCs w:val="28"/>
          <w:lang w:val="uk-UA" w:eastAsia="uk-UA" w:bidi="uk-UA"/>
        </w:rPr>
        <w:t>Олександр ШАПОВАЛ</w:t>
      </w:r>
    </w:p>
    <w:p>
      <w:pPr>
        <w:pStyle w:val="Style18"/>
        <w:spacing w:lineRule="auto" w:line="240" w:before="0" w:after="0"/>
        <w:jc w:val="both"/>
        <w:rPr>
          <w:rStyle w:val="Style16"/>
          <w:rFonts w:ascii="Times New Roman" w:hAnsi="Times New Roman" w:eastAsia="Arial Unicode MS" w:cs="Times New Roman"/>
          <w:color w:val="00000A"/>
          <w:kern w:val="0"/>
          <w:sz w:val="28"/>
          <w:szCs w:val="28"/>
          <w:lang w:val="uk-UA" w:eastAsia="uk-UA" w:bidi="uk-UA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Style w:val="Style16"/>
          <w:rFonts w:ascii="Times New Roman" w:hAnsi="Times New Roman" w:eastAsia="Arial Unicode MS" w:cs="Times New Roman"/>
          <w:color w:val="00000A"/>
          <w:kern w:val="0"/>
          <w:sz w:val="28"/>
          <w:szCs w:val="28"/>
          <w:lang w:val="uk-UA" w:eastAsia="uk-UA" w:bidi="uk-UA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Style w:val="Style16"/>
          <w:rFonts w:ascii="Times New Roman" w:hAnsi="Times New Roman" w:eastAsia="Arial Unicode MS" w:cs="Times New Roman"/>
          <w:color w:val="00000A"/>
          <w:kern w:val="0"/>
          <w:sz w:val="28"/>
          <w:szCs w:val="28"/>
          <w:lang w:val="uk-UA" w:eastAsia="uk-UA" w:bidi="uk-UA"/>
        </w:rPr>
      </w:pPr>
      <w:r>
        <w:rPr/>
      </w:r>
    </w:p>
    <w:p>
      <w:pPr>
        <w:pStyle w:val="3"/>
        <w:shd w:val="clear" w:color="auto" w:fill="auto"/>
        <w:ind w:left="5103" w:right="20" w:hanging="0"/>
        <w:jc w:val="both"/>
        <w:rPr>
          <w:b w:val="false"/>
          <w:b w:val="false"/>
          <w:sz w:val="26"/>
          <w:szCs w:val="26"/>
          <w:lang w:val="uk-UA"/>
        </w:rPr>
      </w:pPr>
      <w:r>
        <w:rPr>
          <w:b w:val="false"/>
          <w:sz w:val="26"/>
          <w:szCs w:val="26"/>
          <w:lang w:val="uk-UA"/>
        </w:rPr>
        <w:t xml:space="preserve">       </w:t>
      </w:r>
      <w:r>
        <w:rPr>
          <w:rFonts w:ascii="Times New Roman" w:hAnsi="Times New Roman"/>
          <w:b w:val="false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 w:val="false"/>
          <w:sz w:val="28"/>
          <w:szCs w:val="28"/>
          <w:lang w:val="uk-UA"/>
        </w:rPr>
        <w:t>ЗАТВЕРДЖЕНО</w:t>
      </w:r>
    </w:p>
    <w:p>
      <w:pPr>
        <w:pStyle w:val="3"/>
        <w:shd w:val="clear" w:color="auto" w:fill="auto"/>
        <w:ind w:left="5103" w:right="2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  <w:br/>
        <w:t xml:space="preserve">         Розпорядження  міського голови</w:t>
      </w:r>
    </w:p>
    <w:p>
      <w:pPr>
        <w:pStyle w:val="3"/>
        <w:shd w:val="clear" w:color="auto" w:fill="auto"/>
        <w:ind w:left="5103" w:right="2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 w:val="false"/>
          <w:sz w:val="28"/>
          <w:szCs w:val="28"/>
          <w:lang w:val="uk-UA"/>
        </w:rPr>
        <w:t>06.08.2025 № Р-135/06-34-25</w:t>
      </w:r>
    </w:p>
    <w:p>
      <w:pPr>
        <w:pStyle w:val="3"/>
        <w:shd w:val="clear" w:color="auto" w:fill="auto"/>
        <w:ind w:right="20" w:hanging="0"/>
        <w:jc w:val="both"/>
        <w:rPr>
          <w:rFonts w:ascii="Times New Roman" w:hAnsi="Times New Roman"/>
          <w:b w:val="false"/>
          <w:b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</w:r>
    </w:p>
    <w:p>
      <w:pPr>
        <w:pStyle w:val="3"/>
        <w:shd w:val="clear" w:color="auto" w:fill="auto"/>
        <w:ind w:right="20" w:hanging="0"/>
        <w:jc w:val="both"/>
        <w:rPr>
          <w:rFonts w:ascii="Times New Roman" w:hAnsi="Times New Roman"/>
          <w:b w:val="false"/>
          <w:b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СКЛАД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комісії з питань проведення ідентифікації об’єктів</w:t>
      </w:r>
    </w:p>
    <w:p>
      <w:pPr>
        <w:pStyle w:val="Normal"/>
        <w:ind w:right="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zh-CN"/>
        </w:rPr>
        <w:t xml:space="preserve">комунальної власності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val="uk-UA" w:eastAsia="zh-CN" w:bidi="ar-SA"/>
        </w:rPr>
        <w:t>Покровської</w:t>
      </w:r>
      <w:r>
        <w:rPr>
          <w:rFonts w:eastAsia="Times New Roman" w:cs="Times New Roman" w:ascii="Times New Roman" w:hAnsi="Times New Roman"/>
          <w:sz w:val="28"/>
          <w:szCs w:val="28"/>
          <w:lang w:val="uk-UA" w:eastAsia="zh-CN"/>
        </w:rPr>
        <w:t xml:space="preserve"> міської територіальної громади та </w:t>
      </w:r>
      <w:r>
        <w:rPr>
          <w:rFonts w:eastAsia="Times New Roman" w:cs="Times New Roman" w:ascii="Times New Roman" w:hAnsi="Times New Roman"/>
          <w:bCs w:val="false"/>
          <w:color w:val="000000"/>
          <w:spacing w:val="-1"/>
          <w:sz w:val="28"/>
          <w:szCs w:val="28"/>
          <w:highlight w:val="white"/>
          <w:shd w:fill="FFFFFF" w:val="clear"/>
          <w:lang w:val="uk-UA" w:eastAsia="zh-CN" w:bidi="hi-IN"/>
        </w:rPr>
        <w:t>формування прогнозованих загроз</w:t>
      </w:r>
    </w:p>
    <w:p>
      <w:pPr>
        <w:pStyle w:val="Standard"/>
        <w:tabs>
          <w:tab w:val="clear" w:pos="709"/>
          <w:tab w:val="left" w:pos="6883" w:leader="none"/>
        </w:tabs>
        <w:ind w:firstLine="709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</w:r>
    </w:p>
    <w:tbl>
      <w:tblPr>
        <w:tblW w:w="9885" w:type="dxa"/>
        <w:jc w:val="left"/>
        <w:tblInd w:w="-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1935"/>
        <w:gridCol w:w="2880"/>
        <w:gridCol w:w="4394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Склад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Власне ім’я, прізвище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  <w:t>Голова комісії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A"/>
                <w:sz w:val="28"/>
                <w:szCs w:val="28"/>
                <w:highlight w:val="white"/>
                <w:lang w:val="uk-UA" w:bidi="ar-SA"/>
              </w:rPr>
              <w:t>Сергій КУРАСОВ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Mangal" w:ascii="Times New Roman" w:hAnsi="Times New Roman"/>
                <w:b w:val="false"/>
                <w:bCs w:val="false"/>
                <w:color w:val="auto"/>
                <w:kern w:val="2"/>
                <w:sz w:val="28"/>
                <w:szCs w:val="28"/>
                <w:lang w:val="uk-UA" w:eastAsia="zh-CN" w:bidi="hi-IN"/>
              </w:rPr>
              <w:t>Секретар міської ради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A"/>
                <w:sz w:val="28"/>
                <w:szCs w:val="28"/>
                <w:highlight w:val="white"/>
                <w:lang w:val="uk-UA" w:bidi="ar-SA"/>
              </w:rPr>
              <w:t>Віталій КРАВЧЕНКО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ind w:left="34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  <w:t>Головний спеціаліст з мобілізаційної та оборонної роботи виконавчого комітету Покровської міської ради</w:t>
            </w:r>
          </w:p>
        </w:tc>
      </w:tr>
      <w:tr>
        <w:trPr>
          <w:trHeight w:val="947" w:hRule="atLeas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9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  <w:t>Члени комісії:</w:t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A"/>
                <w:sz w:val="28"/>
                <w:szCs w:val="28"/>
                <w:highlight w:val="white"/>
                <w:lang w:val="uk-UA" w:bidi="ar-SA"/>
              </w:rPr>
              <w:t>Ганна ВІДЯЄВА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 w:eastAsia="uk-UA"/>
              </w:rPr>
              <w:t>Заступник міського голови  з виконавчої роботи</w:t>
            </w:r>
          </w:p>
        </w:tc>
      </w:tr>
      <w:tr>
        <w:trPr>
          <w:trHeight w:val="849" w:hRule="atLeas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A"/>
                <w:sz w:val="28"/>
                <w:szCs w:val="28"/>
                <w:highlight w:val="white"/>
                <w:lang w:val="uk-UA" w:bidi="ar-SA"/>
              </w:rPr>
              <w:t>Віталій СОЛЯНКО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 xml:space="preserve">Заступник міського голови з виконавчої роботи 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A"/>
                <w:sz w:val="28"/>
                <w:szCs w:val="28"/>
                <w:highlight w:val="white"/>
                <w:lang w:val="uk-UA" w:bidi="ar-SA"/>
              </w:rPr>
              <w:t>Вікторія АГАПОВА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Керуючий справами виконавчого комітету 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kern w:val="2"/>
                <w:sz w:val="28"/>
                <w:szCs w:val="28"/>
                <w:lang w:val="uk-UA" w:eastAsia="zh-CN" w:bidi="ar-SA"/>
              </w:rPr>
              <w:t>Тетяна СІДАШОВА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Начальник відділу економіки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  <w:lang w:val="uk-UA"/>
              </w:rPr>
              <w:t xml:space="preserve"> виконавчого комітету Покровської міської ради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val="uk-UA" w:bidi="ar-SA"/>
              </w:rPr>
              <w:t>Віталій ГЛУЩЕНКО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ind w:left="34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Mangal" w:ascii="Times New Roman" w:hAnsi="Times New Roman"/>
                <w:color w:val="auto"/>
                <w:kern w:val="0"/>
                <w:sz w:val="28"/>
                <w:szCs w:val="28"/>
                <w:lang w:val="uk-UA" w:eastAsia="zh-CN" w:bidi="hi-IN"/>
              </w:rPr>
              <w:t>Директор МКП “Покровводоканал”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kern w:val="0"/>
                <w:sz w:val="28"/>
                <w:szCs w:val="28"/>
                <w:lang w:val="uk-UA"/>
              </w:rPr>
              <w:t>8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kern w:val="2"/>
                <w:sz w:val="28"/>
                <w:szCs w:val="28"/>
                <w:lang w:val="uk-UA" w:eastAsia="zh-CN" w:bidi="ar-SA"/>
              </w:rPr>
              <w:t>Ольга МАТВЄЄВА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Начальник у</w:t>
            </w:r>
            <w:r>
              <w:rPr>
                <w:rFonts w:eastAsia="SimSun" w:cs="Mangal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8"/>
                <w:szCs w:val="28"/>
                <w:lang w:val="uk-UA" w:eastAsia="zh-CN" w:bidi="hi-IN"/>
              </w:rPr>
              <w:t xml:space="preserve">правління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uk-UA" w:eastAsia="en-US" w:bidi="ar-SA"/>
              </w:rPr>
              <w:t>освіти</w:t>
            </w:r>
            <w:r>
              <w:rPr>
                <w:rFonts w:eastAsia="SimSun" w:cs="Mangal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8"/>
                <w:szCs w:val="28"/>
                <w:lang w:val="uk-UA" w:eastAsia="zh-CN" w:bidi="hi-IN"/>
              </w:rPr>
              <w:t xml:space="preserve"> виконавчого комітету Покровської міської ради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A"/>
                <w:sz w:val="28"/>
                <w:szCs w:val="28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val="uk-UA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val="uk-UA" w:bidi="ar-SA"/>
              </w:rPr>
              <w:t>Валентина МІНЕНКО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2"/>
                <w:sz w:val="28"/>
                <w:szCs w:val="28"/>
                <w:lang w:val="uk-UA" w:eastAsia="zh-CN" w:bidi="ar-SA"/>
              </w:rPr>
              <w:t>Директор ПМКП “ЖИТЛКОМСЕРВІС”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val="uk-UA" w:bidi="ar-SA"/>
              </w:rPr>
              <w:t>Олексій ЛЕОНТЬЄВ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КП “Центральна міська лікарня Покровської міської ради Дніпропетровської області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val="uk-UA" w:bidi="ar-SA"/>
              </w:rPr>
              <w:t>Олена САЛАМАХА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КНП “Центр</w:t>
            </w:r>
            <w:bookmarkStart w:id="0" w:name="_GoBack1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первинної медико-санітарної допомоги Покровської міської ради Дніпропетровської області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val="uk-UA" w:bidi="ar-SA"/>
              </w:rPr>
              <w:t>Тетяна ІГНАТЮК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Начальник 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uk-UA" w:eastAsia="en-US" w:bidi="ar-SA"/>
              </w:rPr>
              <w:t>праці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  <w:lang w:val="uk-UA"/>
              </w:rPr>
              <w:t xml:space="preserve"> та соціального захисту населення виконавчого комітету Покровської міської ради</w:t>
            </w:r>
          </w:p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val="uk-UA" w:bidi="ar-SA"/>
              </w:rPr>
              <w:t>Олексій ХОМІК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kern w:val="0"/>
                <w:sz w:val="28"/>
                <w:szCs w:val="28"/>
                <w:lang w:val="uk-UA" w:eastAsia="en-US" w:bidi="ar-SA"/>
              </w:rPr>
              <w:t>Начальник юридичного відділу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  <w:lang w:val="uk-UA"/>
              </w:rPr>
              <w:t xml:space="preserve"> виконавчого комітету Покровської міської ради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A"/>
                <w:kern w:val="2"/>
                <w:sz w:val="28"/>
                <w:szCs w:val="28"/>
                <w:highlight w:val="white"/>
                <w:lang w:val="uk-UA" w:eastAsia="zh-CN" w:bidi="ar-SA"/>
              </w:rPr>
              <w:t>Альона КОРКОДОЛА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kern w:val="0"/>
                <w:sz w:val="28"/>
                <w:szCs w:val="28"/>
                <w:lang w:val="uk-UA" w:eastAsia="en-US" w:bidi="ar-SA"/>
              </w:rPr>
              <w:t>Головний спеціаліст еколог 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  <w:lang w:val="uk-UA"/>
              </w:rPr>
              <w:t>правління житлово-комунального господарства та будівництва виконавчого комітету Покровської міської ради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9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kern w:val="2"/>
                <w:sz w:val="28"/>
                <w:szCs w:val="28"/>
                <w:lang w:val="uk-UA" w:eastAsia="zh-CN" w:bidi="ar-SA"/>
              </w:rPr>
              <w:t>Віталій МАКАРОВ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3"/>
              <w:widowControl w:val="false"/>
              <w:shd w:val="clear" w:color="auto" w:fill="auto"/>
              <w:tabs>
                <w:tab w:val="clear" w:pos="709"/>
                <w:tab w:val="left" w:pos="6883" w:leader="none"/>
              </w:tabs>
              <w:ind w:right="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kern w:val="0"/>
                <w:sz w:val="28"/>
                <w:szCs w:val="28"/>
                <w:lang w:val="uk-UA" w:eastAsia="en-US" w:bidi="ar-SA"/>
              </w:rPr>
              <w:t xml:space="preserve">Головний спеціаліст відділу цифрового розвитку, програмно-технічного забезпечення і захисту інформації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  <w:lang w:val="uk-UA"/>
              </w:rPr>
              <w:t xml:space="preserve"> виконавчого комітету Покровської міської ради</w:t>
            </w:r>
          </w:p>
        </w:tc>
      </w:tr>
    </w:tbl>
    <w:p>
      <w:pPr>
        <w:pStyle w:val="3"/>
        <w:shd w:val="clear" w:color="auto" w:fill="auto"/>
        <w:tabs>
          <w:tab w:val="clear" w:pos="709"/>
          <w:tab w:val="left" w:pos="6883" w:leader="none"/>
        </w:tabs>
        <w:ind w:right="20" w:hanging="0"/>
        <w:rPr>
          <w:rFonts w:ascii="Times New Roman" w:hAnsi="Times New Roman"/>
          <w:b w:val="false"/>
          <w:b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</w:r>
    </w:p>
    <w:p>
      <w:pPr>
        <w:pStyle w:val="Standard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Головний спеціаліст з мобілізаційної</w:t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та оборонної роботи                                                                 </w:t>
      </w:r>
      <w:r>
        <w:rPr>
          <w:rFonts w:eastAsia="Arial Unicode MS" w:cs="Times New Roman" w:ascii="Times New Roman" w:hAnsi="Times New Roman"/>
          <w:color w:val="000000"/>
          <w:sz w:val="28"/>
          <w:szCs w:val="28"/>
          <w:lang w:val="uk-UA" w:eastAsia="uk-UA" w:bidi="uk-UA"/>
        </w:rPr>
        <w:t>Віталій КРАВЧЕНКО</w:t>
      </w:r>
    </w:p>
    <w:p>
      <w:pPr>
        <w:pStyle w:val="3"/>
        <w:shd w:val="clear" w:color="auto" w:fill="auto"/>
        <w:ind w:left="5103" w:right="20" w:hanging="0"/>
        <w:jc w:val="left"/>
        <w:rPr/>
      </w:pPr>
      <w:r>
        <w:rPr>
          <w:rStyle w:val="Style16"/>
          <w:rFonts w:eastAsia="Arial Unicode MS" w:cs="Times New Roman" w:ascii="Times New Roman" w:hAnsi="Times New Roman"/>
          <w:b w:val="false"/>
          <w:color w:val="00000A"/>
          <w:kern w:val="0"/>
          <w:sz w:val="28"/>
          <w:szCs w:val="28"/>
          <w:lang w:val="uk-UA" w:eastAsia="uk-UA" w:bidi="uk-UA"/>
        </w:rPr>
        <w:t xml:space="preserve">     </w:t>
      </w:r>
    </w:p>
    <w:sectPr>
      <w:headerReference w:type="default" r:id="rId3"/>
      <w:type w:val="nextPage"/>
      <w:pgSz w:w="11906" w:h="16838"/>
      <w:pgMar w:left="1701" w:right="567" w:gutter="0" w:header="567" w:top="62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uk-UA" w:eastAsia="uk-UA" w:bidi="ug-C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styleId="Style13">
    <w:name w:val="Основний текст Знак"/>
    <w:qFormat/>
    <w:rPr>
      <w:rFonts w:cs="Mangal"/>
      <w:kern w:val="2"/>
      <w:sz w:val="21"/>
      <w:szCs w:val="21"/>
      <w:lang w:eastAsia="zh-CN" w:bidi="hi-IN"/>
    </w:rPr>
  </w:style>
  <w:style w:type="character" w:styleId="Style14">
    <w:name w:val="Верхній колонтитул Знак"/>
    <w:qFormat/>
    <w:rPr>
      <w:rFonts w:cs="Mangal"/>
      <w:sz w:val="21"/>
      <w:szCs w:val="21"/>
    </w:rPr>
  </w:style>
  <w:style w:type="character" w:styleId="Style15">
    <w:name w:val="Нижній колонтитул Знак"/>
    <w:qFormat/>
    <w:rPr>
      <w:rFonts w:cs="Mangal"/>
      <w:sz w:val="21"/>
      <w:szCs w:val="21"/>
    </w:rPr>
  </w:style>
  <w:style w:type="character" w:styleId="FontStyle13">
    <w:name w:val="Font Style13"/>
    <w:qFormat/>
    <w:rPr>
      <w:rFonts w:ascii="Times New Roman" w:hAnsi="Times New Roman"/>
      <w:sz w:val="26"/>
    </w:rPr>
  </w:style>
  <w:style w:type="character" w:styleId="12">
    <w:name w:val="Строгий1"/>
    <w:qFormat/>
    <w:rPr>
      <w:b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819" w:leader="none"/>
        <w:tab w:val="right" w:pos="9639" w:leader="none"/>
      </w:tabs>
    </w:pPr>
    <w:rPr>
      <w:rFonts w:cs="Mangal"/>
      <w:szCs w:val="21"/>
    </w:rPr>
  </w:style>
  <w:style w:type="paragraph" w:styleId="Style24">
    <w:name w:val="Footer"/>
    <w:basedOn w:val="Normal"/>
    <w:pPr>
      <w:tabs>
        <w:tab w:val="clear" w:pos="709"/>
        <w:tab w:val="center" w:pos="4819" w:leader="none"/>
        <w:tab w:val="right" w:pos="9639" w:leader="none"/>
      </w:tabs>
    </w:pPr>
    <w:rPr>
      <w:rFonts w:cs="Mangal"/>
      <w:szCs w:val="21"/>
    </w:rPr>
  </w:style>
  <w:style w:type="paragraph" w:styleId="Style51">
    <w:name w:val="Style5"/>
    <w:basedOn w:val="Normal"/>
    <w:qFormat/>
    <w:pPr>
      <w:widowControl w:val="false"/>
      <w:spacing w:lineRule="exact" w:line="322"/>
      <w:ind w:left="0" w:right="0"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ListParagraph">
    <w:name w:val="List Paragraph"/>
    <w:basedOn w:val="Normal"/>
    <w:qFormat/>
    <w:pPr>
      <w:overflowPunct w:val="true"/>
      <w:spacing w:before="0" w:after="0"/>
      <w:ind w:left="720" w:right="0" w:hanging="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13">
    <w:name w:val="Абзац списку1"/>
    <w:basedOn w:val="Normal"/>
    <w:qFormat/>
    <w:pPr>
      <w:spacing w:before="0" w:after="160"/>
      <w:ind w:left="720" w:right="0" w:hanging="0"/>
      <w:contextualSpacing/>
    </w:pPr>
    <w:rPr>
      <w:rFonts w:ascii="Times New Roman" w:hAnsi="Times New Roman" w:eastAsia="Times New Roman" w:cs="Times New Roman"/>
      <w:sz w:val="28"/>
      <w:lang w:val="ru-RU" w:bidi="ar-SA"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3">
    <w:name w:val="Основной текст (3)"/>
    <w:basedOn w:val="Standard"/>
    <w:qFormat/>
    <w:pPr>
      <w:shd w:val="clear" w:color="auto" w:fill="FFFFFF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uk-UA" w:eastAsia="zh-CN" w:bidi="ar-SA"/>
    </w:rPr>
  </w:style>
  <w:style w:type="numbering" w:styleId="NoList">
    <w:name w:val="No List"/>
    <w:qFormat/>
  </w:style>
  <w:style w:type="numbering" w:styleId="Style25">
    <w:name w:val="Без маркерів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Application>LibreOffice/7.4.3.2$Windows_X86_64 LibreOffice_project/1048a8393ae2eeec98dff31b5c133c5f1d08b890</Application>
  <AppVersion>15.0000</AppVersion>
  <Pages>3</Pages>
  <Words>422</Words>
  <Characters>3198</Characters>
  <CharactersWithSpaces>3812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2022-09-15T13:18:00Z</dcterms:created>
  <dc:creator>Поліщук Оксана Анатоліївна</dc:creator>
  <dc:description/>
  <dc:language>uk-UA</dc:language>
  <cp:lastModifiedBy/>
  <dcterms:modified xsi:type="dcterms:W3CDTF">2025-08-06T13:59:21Z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