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3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____________________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 м. Покров                              № 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Про втрат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чинн</w:t>
      </w:r>
      <w:r>
        <w:rPr>
          <w:rFonts w:ascii="Times New Roman" w:hAnsi="Times New Roman"/>
          <w:sz w:val="28"/>
          <w:szCs w:val="28"/>
        </w:rPr>
        <w:t>ості</w:t>
      </w:r>
      <w:r>
        <w:rPr>
          <w:rFonts w:ascii="Times New Roman" w:hAnsi="Times New Roman"/>
          <w:sz w:val="28"/>
          <w:szCs w:val="28"/>
        </w:rPr>
        <w:t xml:space="preserve"> розпорядження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міського голови від 09.03.2021 №62-р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 затвердження складу міської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розгляду питань призначення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>житлових субсидій  у новій редакції»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пунктом 4 статті 42 Закону України «Про місцеве самоврядування в Україні», змінами внесеними постановою Кабінету Міністрів України від 14 квітня 2021 р. №420 "Про внесення змін до деяких постанов Кабінету Міністрів України" до Положення про порядок призначення житлових субсидій, затвердженому постановою Кабінету Міністрів України від 21 жовтня 1995 р. № 848 “Про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ЗОБОВ’ЯЗУЮ: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1.Вважати такими, що втратило чинність розпорядження міського голови від 09.03.2021р. №62-р  «Про затвердження складу міської комісії з розгляду питань призначення житлових субсидій  у новій редакції».</w:t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2.Контроль за виконанням даного розпорядження покласти на            зступника міського голови Бондаренко Н.О.</w:t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 xml:space="preserve">                                                  О.М. Шаповал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_______________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Н.О.Бондаренко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Заступник міського голови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________________А.С. Маглиш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________________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Начальник відділу з питань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запобігання та протидії корупції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________________ Т.А. Горчакова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________________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Начальник загального відділу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_________________ В.С. Агапова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>_________________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начальник управління праці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та соціального захисту населення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ru-RU"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_________________ Т.М. Ігнатюк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_________________           </w:t>
      </w:r>
    </w:p>
    <w:p>
      <w:pPr>
        <w:pStyle w:val="Normal"/>
        <w:spacing w:lineRule="auto" w:line="240" w:before="0" w:after="0"/>
        <w:ind w:left="-142" w:hanging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ЗАТВЕРДЖУЮ:</w:t>
      </w:r>
    </w:p>
    <w:p>
      <w:pPr>
        <w:pStyle w:val="Normal"/>
        <w:spacing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                                                                              _____________Г.М. Відяєва</w:t>
      </w:r>
    </w:p>
    <w:p>
      <w:pPr>
        <w:pStyle w:val="Normal"/>
        <w:spacing w:before="0" w:after="0"/>
        <w:ind w:left="5760" w:hanging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________________20___ року</w:t>
      </w:r>
    </w:p>
    <w:p>
      <w:pPr>
        <w:pStyle w:val="Normal"/>
        <w:spacing w:lineRule="auto" w:line="240" w:before="0" w:after="0"/>
        <w:ind w:left="5760" w:hanging="57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РЕЄСТР</w:t>
      </w:r>
    </w:p>
    <w:p>
      <w:pPr>
        <w:pStyle w:val="Normal"/>
        <w:spacing w:lineRule="auto" w:line="240" w:before="0" w:after="0"/>
        <w:ind w:left="5760" w:hanging="57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розсилки розпорядження міського голови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визнання таким, що втратило чинність розпорядження міського голови від 09.03.2021 №62-р  «Про затвердження складу міської комісії з розгляду питань призначення житлових субсидій  у новій редакції»</w:t>
      </w:r>
      <w:r>
        <w:rPr>
          <w:sz w:val="28"/>
          <w:szCs w:val="28"/>
        </w:rPr>
        <w:t xml:space="preserve">»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 ________________   №  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8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4"/>
        <w:gridCol w:w="5988"/>
        <w:gridCol w:w="1696"/>
        <w:gridCol w:w="1499"/>
      </w:tblGrid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 направляється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примірників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Позначка про отримання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Бондаренко Н.О. – заступник міського голови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праці та соціального захисту населення  виконавчого комітету Покровської міської ради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Служба у справах дітей виконавчого комітету Покровської міської ради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МКП «Житлкомсервіс»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Амбулаторія загальної практики сімейної медицини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соціальних служб для сім’ї, дітей та молоді виконавчого комітету Покровської міської ради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МКП «Виробниче управління водопровідно-каналізаційного господарства»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Територіальний центр соціального обслуговування (надання соціальних послуг)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Покровська міська філія Дніпропетровського обласного центру зайнятості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Покровський ВП НВП ГУНП в Дніпропетровській областії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Фінансове управління виконавчого комітету Покровської міської ради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освіти виконавчого комітету Покровської міської ради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>Т.М. Ігнатюк</w:t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58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Міському голові 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Шаповалу  О.М.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ДОПОВІДНА ЗАПИСКА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ВІД:</w:t>
      </w:r>
      <w:r>
        <w:rPr>
          <w:rFonts w:ascii="Times New Roman" w:hAnsi="Times New Roman"/>
          <w:sz w:val="28"/>
          <w:szCs w:val="28"/>
        </w:rPr>
        <w:t xml:space="preserve">  начальника управління праці та соціального захисту населення                   виконкому Покровської міської ради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СТОСОВНО:</w:t>
      </w:r>
      <w:r>
        <w:rPr>
          <w:rFonts w:ascii="Times New Roman" w:hAnsi="Times New Roman"/>
          <w:sz w:val="28"/>
          <w:szCs w:val="28"/>
        </w:rPr>
        <w:t xml:space="preserve">  втрати чинності  розпорядження міського голови від 09.03.2021 р.  № 62-р «Про затвердження складу міської комісії з розгляду питань призначення  житлових субсидій  у новій редакції»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СУТЬ ПИТАННЯ:</w:t>
      </w:r>
      <w:r>
        <w:rPr>
          <w:rFonts w:ascii="Times New Roman" w:hAnsi="Times New Roman"/>
          <w:sz w:val="28"/>
          <w:szCs w:val="28"/>
        </w:rPr>
        <w:t xml:space="preserve">  постановою Кабінету Міністрів України від 14 квітня 2021 р. №420 "Про внесення змін до деяких постанов Кабінету Міністрів України"  передбачено надання житлових субсидій без необхідності розгляду на  міській  комісії  з розгляду питань призначення житлових субсидій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ПРОПОЗИЦІЇ:</w:t>
      </w:r>
      <w:r>
        <w:rPr>
          <w:rFonts w:ascii="Times New Roman" w:hAnsi="Times New Roman"/>
          <w:sz w:val="28"/>
          <w:szCs w:val="28"/>
        </w:rPr>
        <w:t xml:space="preserve"> вважати таким що втратило  чинність   розпорядження міського голови від 09.03.2021 р.  № 62-р «Про затвердження складу міської комісії з розгляду питань призначення  житлових субсидій  у новій редакції»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повагою</w:t>
        <w:tab/>
        <w:t xml:space="preserve">                                                                                Т.М. Ігнатюк</w:t>
      </w:r>
    </w:p>
    <w:p>
      <w:pPr>
        <w:pStyle w:val="Normal"/>
        <w:spacing w:lineRule="auto" w:line="240" w:before="0" w:after="0"/>
        <w:ind w:left="5580" w:hanging="0"/>
        <w:rPr/>
      </w:pPr>
      <w:r>
        <w:rPr/>
      </w:r>
    </w:p>
    <w:sectPr>
      <w:type w:val="nextPage"/>
      <w:pgSz w:w="11906" w:h="16838"/>
      <w:pgMar w:left="1701" w:right="567" w:header="0" w:top="1134" w:footer="0" w:bottom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35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36359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074921"/>
    <w:rPr>
      <w:rFonts w:ascii="Segoe UI" w:hAnsi="Segoe UI" w:eastAsia="Calibri" w:cs="Segoe UI"/>
      <w:sz w:val="18"/>
      <w:szCs w:val="18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36359a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36359a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ListParagraph">
    <w:name w:val="List Paragraph"/>
    <w:basedOn w:val="Normal"/>
    <w:uiPriority w:val="34"/>
    <w:qFormat/>
    <w:rsid w:val="0036359a"/>
    <w:pPr>
      <w:suppressAutoHyphens w:val="false"/>
      <w:spacing w:lineRule="auto" w:line="240" w:before="0" w:after="0"/>
      <w:ind w:left="708" w:hanging="0"/>
    </w:pPr>
    <w:rPr>
      <w:rFonts w:ascii="Times New Roman" w:hAnsi="Times New Roman" w:eastAsia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7492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1" w:customStyle="1">
    <w:name w:val="Абзац списка1"/>
    <w:basedOn w:val="Normal"/>
    <w:qFormat/>
    <w:rsid w:val="00d90422"/>
    <w:pPr>
      <w:spacing w:before="0" w:after="200"/>
      <w:ind w:left="720" w:hanging="0"/>
      <w:contextualSpacing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F81F-7B35-4EA6-9E6A-025EB63C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LibreOffice/6.1.4.2$Windows_x86 LibreOffice_project/9d0f32d1f0b509096fd65e0d4bec26ddd1938fd3</Application>
  <Pages>4</Pages>
  <Words>478</Words>
  <Characters>3357</Characters>
  <CharactersWithSpaces>4371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2019-06-10T14:47:00Z</dcterms:created>
  <dc:creator>SSD</dc:creator>
  <dc:description/>
  <dc:language>uk-UA</dc:language>
  <cp:lastModifiedBy/>
  <cp:lastPrinted>2021-05-12T09:25:54Z</cp:lastPrinted>
  <dcterms:modified xsi:type="dcterms:W3CDTF">2021-05-12T09:32:35Z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